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2C0C80">
        <w:tc>
          <w:tcPr>
            <w:tcW w:w="509" w:type="dxa"/>
          </w:tcPr>
          <w:p w:rsidR="002C0C80" w:rsidRDefault="00173417">
            <w:pPr>
              <w:pStyle w:val="afff9"/>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Pr>
                <w:rFonts w:ascii="Times New Roman" w:eastAsia="黑体" w:hAnsi="Times New Roman"/>
                <w:sz w:val="21"/>
                <w:szCs w:val="21"/>
              </w:rPr>
              <w:t xml:space="preserve">ICS  </w:t>
            </w:r>
          </w:p>
        </w:tc>
        <w:tc>
          <w:tcPr>
            <w:tcW w:w="8855" w:type="dxa"/>
          </w:tcPr>
          <w:p w:rsidR="002C0C80" w:rsidRDefault="00173417">
            <w:pPr>
              <w:pStyle w:val="afff9"/>
              <w:framePr w:wrap="notBeside" w:vAnchor="page" w:hAnchor="page" w:x="1372" w:y="568"/>
              <w:tabs>
                <w:tab w:val="clear" w:pos="4153"/>
                <w:tab w:val="clear" w:pos="8306"/>
              </w:tabs>
              <w:spacing w:line="240" w:lineRule="auto"/>
              <w:jc w:val="both"/>
              <w:rPr>
                <w:rFonts w:ascii="Times New Roman" w:eastAsia="黑体" w:hAnsi="Times New Roman"/>
                <w:sz w:val="21"/>
                <w:szCs w:val="21"/>
              </w:rPr>
            </w:pPr>
            <w:r>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Pr>
                <w:rFonts w:ascii="Times New Roman" w:eastAsia="黑体" w:hAnsi="Times New Roman"/>
                <w:sz w:val="21"/>
                <w:szCs w:val="21"/>
              </w:rPr>
              <w:instrText xml:space="preserve"> FORMTEXT </w:instrText>
            </w:r>
            <w:r>
              <w:rPr>
                <w:rFonts w:ascii="Times New Roman" w:eastAsia="黑体" w:hAnsi="Times New Roman"/>
                <w:sz w:val="21"/>
                <w:szCs w:val="21"/>
              </w:rPr>
            </w:r>
            <w:r>
              <w:rPr>
                <w:rFonts w:ascii="Times New Roman" w:eastAsia="黑体" w:hAnsi="Times New Roman"/>
                <w:sz w:val="21"/>
                <w:szCs w:val="21"/>
              </w:rPr>
              <w:fldChar w:fldCharType="separate"/>
            </w:r>
            <w:r>
              <w:rPr>
                <w:rFonts w:ascii="Times New Roman" w:eastAsia="黑体" w:hAnsi="Times New Roman" w:hint="eastAsia"/>
                <w:sz w:val="21"/>
                <w:szCs w:val="21"/>
              </w:rPr>
              <w:t>XXX.XXX.XX</w:t>
            </w:r>
            <w:r>
              <w:rPr>
                <w:rFonts w:ascii="Times New Roman" w:eastAsia="黑体" w:hAnsi="Times New Roman"/>
                <w:sz w:val="21"/>
                <w:szCs w:val="21"/>
              </w:rPr>
              <w:t xml:space="preserve"> </w:t>
            </w:r>
            <w:r>
              <w:rPr>
                <w:rFonts w:ascii="Times New Roman" w:eastAsia="黑体" w:hAnsi="Times New Roman"/>
                <w:sz w:val="21"/>
                <w:szCs w:val="21"/>
              </w:rPr>
              <w:fldChar w:fldCharType="end"/>
            </w:r>
            <w:bookmarkEnd w:id="0"/>
          </w:p>
        </w:tc>
      </w:tr>
      <w:tr w:rsidR="002C0C80">
        <w:tc>
          <w:tcPr>
            <w:tcW w:w="509" w:type="dxa"/>
          </w:tcPr>
          <w:p w:rsidR="002C0C80" w:rsidRDefault="00173417">
            <w:pPr>
              <w:pStyle w:val="afff9"/>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t xml:space="preserve">CCS  </w:t>
            </w:r>
          </w:p>
        </w:tc>
        <w:tc>
          <w:tcPr>
            <w:tcW w:w="8855" w:type="dxa"/>
          </w:tcPr>
          <w:p w:rsidR="002C0C80" w:rsidRDefault="00173417">
            <w:pPr>
              <w:pStyle w:val="afff9"/>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fldChar w:fldCharType="begin">
                <w:ffData>
                  <w:name w:val="CSDN"/>
                  <w:enabled/>
                  <w:calcOnExit w:val="0"/>
                  <w:textInput>
                    <w:default w:val="点击此处添加CCS号"/>
                  </w:textInput>
                </w:ffData>
              </w:fldChar>
            </w:r>
            <w:bookmarkStart w:id="1" w:name="CSDN"/>
            <w:r>
              <w:rPr>
                <w:rFonts w:ascii="Times New Roman" w:eastAsia="黑体" w:hAnsi="Times New Roman"/>
                <w:sz w:val="21"/>
                <w:szCs w:val="21"/>
              </w:rPr>
              <w:instrText xml:space="preserve"> FORMTEXT </w:instrText>
            </w:r>
            <w:r>
              <w:rPr>
                <w:rFonts w:ascii="Times New Roman" w:eastAsia="黑体" w:hAnsi="Times New Roman"/>
                <w:sz w:val="21"/>
                <w:szCs w:val="21"/>
              </w:rPr>
            </w:r>
            <w:r>
              <w:rPr>
                <w:rFonts w:ascii="Times New Roman" w:eastAsia="黑体" w:hAnsi="Times New Roman"/>
                <w:sz w:val="21"/>
                <w:szCs w:val="21"/>
              </w:rPr>
              <w:fldChar w:fldCharType="separate"/>
            </w:r>
            <w:r>
              <w:rPr>
                <w:rFonts w:ascii="Times New Roman" w:eastAsia="黑体" w:hAnsi="Times New Roman" w:hint="eastAsia"/>
                <w:sz w:val="21"/>
                <w:szCs w:val="21"/>
              </w:rPr>
              <w:t>Z XX</w:t>
            </w:r>
            <w:r>
              <w:rPr>
                <w:rFonts w:ascii="Times New Roman" w:eastAsia="黑体" w:hAnsi="Times New Roman"/>
                <w:sz w:val="21"/>
                <w:szCs w:val="21"/>
              </w:rPr>
              <w:fldChar w:fldCharType="end"/>
            </w:r>
            <w:bookmarkEnd w:id="1"/>
          </w:p>
        </w:tc>
      </w:tr>
    </w:tbl>
    <w:tbl>
      <w:tblPr>
        <w:tblStyle w:val="affff2"/>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2C0C80">
        <w:tc>
          <w:tcPr>
            <w:tcW w:w="6407" w:type="dxa"/>
          </w:tcPr>
          <w:p w:rsidR="002C0C80" w:rsidRDefault="00173417">
            <w:pPr>
              <w:pStyle w:val="affffb"/>
              <w:framePr w:w="0" w:hRule="auto" w:wrap="auto" w:hAnchor="text" w:xAlign="left" w:yAlign="inline" w:anchorLock="0"/>
              <w:rPr>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31</w:t>
            </w:r>
            <w:r>
              <w:fldChar w:fldCharType="end"/>
            </w:r>
            <w:bookmarkEnd w:id="3"/>
          </w:p>
        </w:tc>
      </w:tr>
    </w:tbl>
    <w:p w:rsidR="002C0C80" w:rsidRDefault="00173417">
      <w:pPr>
        <w:pStyle w:val="affffc"/>
        <w:framePr w:w="9639" w:h="624" w:hRule="exact" w:hSpace="181" w:vSpace="181" w:wrap="around" w:hAnchor="page" w:x="1305" w:y="2269"/>
        <w:rPr>
          <w:rFonts w:ascii="Times New Roman" w:eastAsia="黑体"/>
          <w:b w:val="0"/>
          <w:bCs w:val="0"/>
          <w:w w:val="100"/>
          <w:sz w:val="48"/>
          <w:szCs w:val="48"/>
        </w:rPr>
      </w:pPr>
      <w:r>
        <w:rPr>
          <w:rFonts w:ascii="Times New Roman" w:eastAsia="黑体"/>
          <w:b w:val="0"/>
          <w:w w:val="100"/>
          <w:sz w:val="48"/>
        </w:rPr>
        <w:fldChar w:fldCharType="begin">
          <w:ffData>
            <w:name w:val="c2"/>
            <w:enabled/>
            <w:calcOnExit w:val="0"/>
            <w:textInput/>
          </w:ffData>
        </w:fldChar>
      </w:r>
      <w:bookmarkStart w:id="4" w:name="c2"/>
      <w:r>
        <w:rPr>
          <w:rFonts w:ascii="Times New Roman" w:eastAsia="黑体"/>
          <w:b w:val="0"/>
          <w:w w:val="100"/>
          <w:sz w:val="48"/>
        </w:rPr>
        <w:instrText xml:space="preserve"> FORMTEXT </w:instrText>
      </w:r>
      <w:r>
        <w:rPr>
          <w:rFonts w:ascii="Times New Roman" w:eastAsia="黑体"/>
          <w:b w:val="0"/>
          <w:w w:val="100"/>
          <w:sz w:val="48"/>
        </w:rPr>
      </w:r>
      <w:r>
        <w:rPr>
          <w:rFonts w:ascii="Times New Roman" w:eastAsia="黑体"/>
          <w:b w:val="0"/>
          <w:w w:val="100"/>
          <w:sz w:val="48"/>
        </w:rPr>
        <w:fldChar w:fldCharType="separate"/>
      </w:r>
      <w:r>
        <w:rPr>
          <w:rFonts w:ascii="Times New Roman" w:eastAsia="黑体"/>
          <w:b w:val="0"/>
          <w:w w:val="100"/>
          <w:sz w:val="48"/>
        </w:rPr>
        <w:t>上海市</w:t>
      </w:r>
      <w:r>
        <w:rPr>
          <w:rFonts w:ascii="Times New Roman" w:eastAsia="黑体"/>
          <w:b w:val="0"/>
          <w:w w:val="100"/>
          <w:sz w:val="48"/>
        </w:rPr>
        <w:fldChar w:fldCharType="end"/>
      </w:r>
      <w:bookmarkEnd w:id="4"/>
      <w:r>
        <w:rPr>
          <w:rFonts w:ascii="Times New Roman" w:eastAsia="黑体"/>
          <w:b w:val="0"/>
          <w:bCs w:val="0"/>
          <w:w w:val="100"/>
          <w:sz w:val="48"/>
          <w:szCs w:val="48"/>
        </w:rPr>
        <w:t>地方标准</w:t>
      </w:r>
    </w:p>
    <w:bookmarkEnd w:id="2"/>
    <w:p w:rsidR="002C0C80" w:rsidRDefault="00173417">
      <w:pPr>
        <w:pStyle w:val="affffffffff7"/>
        <w:framePr w:wrap="auto"/>
        <w:rPr>
          <w:rFonts w:ascii="Times New Roman"/>
          <w:lang w:val="fr-FR"/>
        </w:rPr>
      </w:pPr>
      <w:r>
        <w:rPr>
          <w:rFonts w:ascii="Times New Roman"/>
          <w:lang w:val="fr-FR"/>
        </w:rPr>
        <w:t>DB</w:t>
      </w:r>
      <w:r>
        <w:rPr>
          <w:rFonts w:ascii="Times New Roman"/>
          <w:sz w:val="15"/>
          <w:szCs w:val="15"/>
          <w:lang w:val="fr-FR"/>
        </w:rPr>
        <w:t xml:space="preserve"> </w:t>
      </w:r>
      <w:r>
        <w:rPr>
          <w:rFonts w:ascii="Times New Roman"/>
        </w:rPr>
        <w:fldChar w:fldCharType="begin">
          <w:ffData>
            <w:name w:val="文字1"/>
            <w:enabled/>
            <w:calcOnExit w:val="0"/>
            <w:textInput>
              <w:default w:val="XX/T"/>
            </w:textInput>
          </w:ffData>
        </w:fldChar>
      </w:r>
      <w:bookmarkStart w:id="5" w:name="文字1"/>
      <w:r>
        <w:rPr>
          <w:rFonts w:ascii="Times New Roman"/>
          <w:lang w:val="fr-FR"/>
        </w:rPr>
        <w:instrText xml:space="preserve"> FORMTEXT </w:instrText>
      </w:r>
      <w:r>
        <w:rPr>
          <w:rFonts w:ascii="Times New Roman"/>
        </w:rPr>
      </w:r>
      <w:r>
        <w:rPr>
          <w:rFonts w:ascii="Times New Roman"/>
        </w:rPr>
        <w:fldChar w:fldCharType="separate"/>
      </w:r>
      <w:r>
        <w:rPr>
          <w:rFonts w:ascii="Times New Roman"/>
        </w:rPr>
        <w:t>31</w:t>
      </w:r>
      <w:r>
        <w:rPr>
          <w:rFonts w:ascii="Times New Roman"/>
          <w:lang w:val="fr-FR"/>
        </w:rPr>
        <w:t>/T</w:t>
      </w:r>
      <w:r>
        <w:rPr>
          <w:rFonts w:ascii="Times New Roman"/>
        </w:rPr>
        <w:fldChar w:fldCharType="end"/>
      </w:r>
      <w:bookmarkEnd w:id="5"/>
      <w:r>
        <w:rPr>
          <w:rFonts w:ascii="Times New Roman"/>
          <w:lang w:val="fr-FR"/>
        </w:rPr>
        <w:t xml:space="preserve"> </w:t>
      </w:r>
      <w:r>
        <w:rPr>
          <w:rFonts w:ascii="Times New Roman"/>
        </w:rPr>
        <w:fldChar w:fldCharType="begin">
          <w:ffData>
            <w:name w:val="NSTD_CODE_F"/>
            <w:enabled/>
            <w:calcOnExit w:val="0"/>
            <w:textInput>
              <w:default w:val="XXXX"/>
            </w:textInput>
          </w:ffData>
        </w:fldChar>
      </w:r>
      <w:bookmarkStart w:id="6" w:name="NSTD_CODE_F"/>
      <w:r>
        <w:rPr>
          <w:rFonts w:ascii="Times New Roman"/>
          <w:lang w:val="fr-FR"/>
        </w:rPr>
        <w:instrText xml:space="preserve"> FORMTEXT </w:instrText>
      </w:r>
      <w:r>
        <w:rPr>
          <w:rFonts w:ascii="Times New Roman"/>
        </w:rPr>
      </w:r>
      <w:r>
        <w:rPr>
          <w:rFonts w:ascii="Times New Roman"/>
        </w:rPr>
        <w:fldChar w:fldCharType="separate"/>
      </w:r>
      <w:r>
        <w:rPr>
          <w:rFonts w:ascii="Times New Roman"/>
        </w:rPr>
        <w:t>XXXX</w:t>
      </w:r>
      <w:r>
        <w:rPr>
          <w:rFonts w:ascii="Times New Roman"/>
        </w:rPr>
        <w:fldChar w:fldCharType="end"/>
      </w:r>
      <w:bookmarkEnd w:id="6"/>
      <w:r>
        <w:rPr>
          <w:rFonts w:ascii="Times New Roman"/>
          <w:lang w:val="fr-FR"/>
        </w:rPr>
        <w:t>—</w:t>
      </w:r>
      <w:r>
        <w:rPr>
          <w:rFonts w:ascii="Times New Roman"/>
        </w:rPr>
        <w:fldChar w:fldCharType="begin">
          <w:ffData>
            <w:name w:val="NSTD_CODE_B"/>
            <w:enabled/>
            <w:calcOnExit w:val="0"/>
            <w:textInput>
              <w:default w:val="XXXX"/>
            </w:textInput>
          </w:ffData>
        </w:fldChar>
      </w:r>
      <w:bookmarkStart w:id="7" w:name="NSTD_CODE_B"/>
      <w:r>
        <w:rPr>
          <w:rFonts w:ascii="Times New Roman"/>
          <w:lang w:val="fr-FR"/>
        </w:rPr>
        <w:instrText xml:space="preserve"> FORMTEXT </w:instrText>
      </w:r>
      <w:r>
        <w:rPr>
          <w:rFonts w:ascii="Times New Roman"/>
        </w:rPr>
      </w:r>
      <w:r>
        <w:rPr>
          <w:rFonts w:ascii="Times New Roman"/>
        </w:rPr>
        <w:fldChar w:fldCharType="separate"/>
      </w:r>
      <w:r>
        <w:rPr>
          <w:rFonts w:ascii="Times New Roman"/>
        </w:rPr>
        <w:t>202X</w:t>
      </w:r>
      <w:r>
        <w:rPr>
          <w:rFonts w:ascii="Times New Roman"/>
        </w:rPr>
        <w:fldChar w:fldCharType="end"/>
      </w:r>
      <w:bookmarkEnd w:id="7"/>
    </w:p>
    <w:p w:rsidR="002C0C80" w:rsidRDefault="00173417">
      <w:pPr>
        <w:pStyle w:val="affffffffff8"/>
        <w:framePr w:wrap="auto"/>
        <w:rPr>
          <w:rFonts w:ascii="Times New Roman"/>
        </w:rPr>
      </w:pPr>
      <w:r>
        <w:rPr>
          <w:rFonts w:ascii="Times New Roman"/>
        </w:rPr>
        <w:fldChar w:fldCharType="begin">
          <w:ffData>
            <w:name w:val="OSTD_CODE"/>
            <w:enabled/>
            <w:calcOnExit w:val="0"/>
            <w:textInput/>
          </w:ffData>
        </w:fldChar>
      </w:r>
      <w:bookmarkStart w:id="8" w:name="OSTD_CODE"/>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fldChar w:fldCharType="end"/>
      </w:r>
      <w:bookmarkEnd w:id="8"/>
    </w:p>
    <w:p w:rsidR="002C0C80" w:rsidRDefault="00173417">
      <w:pPr>
        <w:spacing w:line="240" w:lineRule="auto"/>
        <w:rPr>
          <w:rFonts w:ascii="Times New Roman" w:eastAsia="黑体" w:hAnsi="Times New Roman"/>
          <w:kern w:val="0"/>
          <w:sz w:val="10"/>
          <w:szCs w:val="10"/>
        </w:rPr>
      </w:pPr>
      <w:r>
        <w:rPr>
          <w:rFonts w:ascii="Times New Roman" w:eastAsia="黑体" w:hAnsi="Times New Roman"/>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2C0C80" w:rsidRDefault="002C0C80">
      <w:pPr>
        <w:pStyle w:val="affffc"/>
        <w:framePr w:w="9639" w:h="6976" w:hRule="exact" w:hSpace="0" w:vSpace="0" w:wrap="around" w:hAnchor="page" w:y="6408"/>
        <w:jc w:val="center"/>
        <w:rPr>
          <w:rFonts w:ascii="Times New Roman" w:eastAsia="黑体"/>
          <w:b w:val="0"/>
          <w:bCs w:val="0"/>
          <w:w w:val="100"/>
        </w:rPr>
      </w:pPr>
    </w:p>
    <w:p w:rsidR="002C0C80" w:rsidRDefault="00173417">
      <w:pPr>
        <w:pStyle w:val="affffffffff9"/>
        <w:framePr w:h="6974" w:hRule="exact" w:wrap="around" w:x="1419" w:anchorLock="1"/>
        <w:rPr>
          <w:rFonts w:ascii="Times New Roman" w:hAnsi="Times New Roman"/>
        </w:rPr>
      </w:pPr>
      <w:r>
        <w:rPr>
          <w:rFonts w:ascii="Times New Roman" w:hAnsi="Times New Roman"/>
        </w:rPr>
        <w:fldChar w:fldCharType="begin">
          <w:ffData>
            <w:name w:val="CSTD_NAME"/>
            <w:enabled/>
            <w:calcOnExit w:val="0"/>
            <w:textInput>
              <w:default w:val="水环境自动监测站运维技术规范"/>
            </w:textInput>
          </w:ffData>
        </w:fldChar>
      </w:r>
      <w:bookmarkStart w:id="9" w:name="CSTD_NAME"/>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Pr="00173417">
        <w:rPr>
          <w:rFonts w:ascii="Times New Roman" w:hAnsi="Times New Roman" w:hint="eastAsia"/>
        </w:rPr>
        <w:t>河道污染源调查技术规程</w:t>
      </w:r>
      <w:r>
        <w:rPr>
          <w:rFonts w:ascii="Times New Roman" w:hAnsi="Times New Roman"/>
        </w:rPr>
        <w:fldChar w:fldCharType="end"/>
      </w:r>
      <w:bookmarkEnd w:id="9"/>
    </w:p>
    <w:p w:rsidR="002C0C80" w:rsidRDefault="002C0C80">
      <w:pPr>
        <w:framePr w:w="9639" w:h="6974" w:hRule="exact" w:wrap="around" w:vAnchor="page" w:hAnchor="page" w:x="1419" w:y="6408" w:anchorLock="1"/>
        <w:ind w:left="-1418"/>
        <w:rPr>
          <w:rFonts w:ascii="Times New Roman" w:hAnsi="Times New Roman"/>
        </w:rPr>
      </w:pPr>
    </w:p>
    <w:p w:rsidR="002C0C80" w:rsidRDefault="00173417">
      <w:pPr>
        <w:pStyle w:val="afffffffc"/>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sidRPr="00173417">
        <w:rPr>
          <w:rFonts w:eastAsia="黑体"/>
          <w:szCs w:val="28"/>
        </w:rPr>
        <w:t>Technical specification for investigation of</w:t>
      </w:r>
      <w:r>
        <w:rPr>
          <w:rFonts w:eastAsia="黑体"/>
          <w:szCs w:val="28"/>
        </w:rPr>
        <w:t xml:space="preserve"> </w:t>
      </w:r>
      <w:r w:rsidRPr="00173417">
        <w:rPr>
          <w:rFonts w:eastAsia="黑体"/>
          <w:szCs w:val="28"/>
        </w:rPr>
        <w:t>river pollution sources</w:t>
      </w:r>
      <w:r>
        <w:rPr>
          <w:rFonts w:eastAsia="黑体"/>
          <w:szCs w:val="28"/>
        </w:rPr>
        <w:fldChar w:fldCharType="end"/>
      </w:r>
      <w:bookmarkEnd w:id="10"/>
    </w:p>
    <w:p w:rsidR="002C0C80" w:rsidRDefault="002C0C80">
      <w:pPr>
        <w:framePr w:w="9639" w:h="6974" w:hRule="exact" w:wrap="around" w:vAnchor="page" w:hAnchor="page" w:x="1419" w:y="6408" w:anchorLock="1"/>
        <w:spacing w:line="760" w:lineRule="exact"/>
        <w:ind w:left="-1418"/>
        <w:rPr>
          <w:rFonts w:ascii="Times New Roman" w:hAnsi="Times New Roman"/>
        </w:rPr>
      </w:pPr>
    </w:p>
    <w:p w:rsidR="002C0C80" w:rsidRDefault="002C0C80">
      <w:pPr>
        <w:pStyle w:val="afffffffc"/>
        <w:framePr w:w="9639" w:h="6974" w:hRule="exact" w:wrap="around" w:vAnchor="page" w:hAnchor="page" w:x="1419" w:y="6408" w:anchorLock="1"/>
        <w:textAlignment w:val="bottom"/>
        <w:rPr>
          <w:rFonts w:eastAsia="黑体"/>
          <w:szCs w:val="28"/>
        </w:rPr>
      </w:pPr>
    </w:p>
    <w:p w:rsidR="002C0C80" w:rsidRDefault="00173417">
      <w:pPr>
        <w:pStyle w:val="afffffffc"/>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6458B9">
        <w:rPr>
          <w:sz w:val="24"/>
          <w:szCs w:val="28"/>
        </w:rPr>
      </w:r>
      <w:r w:rsidR="006458B9">
        <w:rPr>
          <w:sz w:val="24"/>
          <w:szCs w:val="28"/>
        </w:rPr>
        <w:fldChar w:fldCharType="separate"/>
      </w:r>
      <w:r>
        <w:rPr>
          <w:sz w:val="24"/>
          <w:szCs w:val="28"/>
        </w:rPr>
        <w:fldChar w:fldCharType="end"/>
      </w:r>
      <w:bookmarkEnd w:id="11"/>
    </w:p>
    <w:p w:rsidR="002C0C80" w:rsidRDefault="00173417">
      <w:pPr>
        <w:pStyle w:val="afffffffc"/>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2025</w:t>
      </w:r>
      <w:r>
        <w:rPr>
          <w:rFonts w:hint="eastAsia"/>
          <w:sz w:val="21"/>
          <w:szCs w:val="28"/>
        </w:rPr>
        <w:t>年</w:t>
      </w:r>
      <w:r>
        <w:rPr>
          <w:rFonts w:hint="eastAsia"/>
          <w:sz w:val="21"/>
          <w:szCs w:val="28"/>
        </w:rPr>
        <w:t>1</w:t>
      </w:r>
      <w:r>
        <w:rPr>
          <w:rFonts w:hint="eastAsia"/>
          <w:sz w:val="21"/>
          <w:szCs w:val="28"/>
        </w:rPr>
        <w:t>月</w:t>
      </w:r>
      <w:r>
        <w:rPr>
          <w:rFonts w:hint="eastAsia"/>
          <w:sz w:val="21"/>
          <w:szCs w:val="28"/>
        </w:rPr>
        <w:t>5</w:t>
      </w:r>
      <w:r>
        <w:rPr>
          <w:rFonts w:hint="eastAsia"/>
          <w:sz w:val="21"/>
          <w:szCs w:val="28"/>
        </w:rPr>
        <w:t>日）</w:t>
      </w:r>
      <w:r>
        <w:rPr>
          <w:sz w:val="21"/>
          <w:szCs w:val="28"/>
        </w:rPr>
        <w:fldChar w:fldCharType="end"/>
      </w:r>
      <w:bookmarkEnd w:id="12"/>
    </w:p>
    <w:p w:rsidR="002C0C80" w:rsidRDefault="00173417">
      <w:pPr>
        <w:pStyle w:val="afffffffc"/>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6458B9">
        <w:rPr>
          <w:b/>
          <w:sz w:val="21"/>
          <w:szCs w:val="28"/>
        </w:rPr>
      </w:r>
      <w:r w:rsidR="006458B9">
        <w:rPr>
          <w:b/>
          <w:sz w:val="21"/>
          <w:szCs w:val="28"/>
        </w:rPr>
        <w:fldChar w:fldCharType="separate"/>
      </w:r>
      <w:r>
        <w:rPr>
          <w:b/>
          <w:sz w:val="21"/>
          <w:szCs w:val="28"/>
        </w:rPr>
        <w:fldChar w:fldCharType="end"/>
      </w:r>
      <w:bookmarkEnd w:id="13"/>
    </w:p>
    <w:p w:rsidR="002C0C80" w:rsidRDefault="00173417">
      <w:pPr>
        <w:pStyle w:val="affffffffff5"/>
        <w:framePr w:wrap="around" w:y="14176"/>
      </w:pPr>
      <w:r>
        <w:fldChar w:fldCharType="begin">
          <w:ffData>
            <w:name w:val="PLSH_DATE_Y"/>
            <w:enabled/>
            <w:calcOnExit w:val="0"/>
            <w:textInput>
              <w:default w:val="XXXX"/>
              <w:maxLength w:val="4"/>
            </w:textInput>
          </w:ffData>
        </w:fldChar>
      </w:r>
      <w:bookmarkStart w:id="14" w:name="PLSH_DATE_Y"/>
      <w:r>
        <w:instrText xml:space="preserve"> FORMTEXT </w:instrText>
      </w:r>
      <w:r>
        <w:fldChar w:fldCharType="separate"/>
      </w:r>
      <w:r>
        <w:t>XXXX</w:t>
      </w:r>
      <w:r>
        <w:fldChar w:fldCharType="end"/>
      </w:r>
      <w:bookmarkEnd w:id="14"/>
      <w:r>
        <w:t xml:space="preserve"> - </w:t>
      </w:r>
      <w:r>
        <w:fldChar w:fldCharType="begin">
          <w:ffData>
            <w:name w:val="PLSH_DATE_M"/>
            <w:enabled/>
            <w:calcOnExit w:val="0"/>
            <w:textInput>
              <w:default w:val="XX"/>
              <w:maxLength w:val="2"/>
            </w:textInput>
          </w:ffData>
        </w:fldChar>
      </w:r>
      <w:bookmarkStart w:id="15" w:name="PLSH_DATE_M"/>
      <w:r>
        <w:instrText xml:space="preserve"> FORMTEXT </w:instrText>
      </w:r>
      <w:r>
        <w:fldChar w:fldCharType="separate"/>
      </w:r>
      <w:r>
        <w:t>XX</w:t>
      </w:r>
      <w:r>
        <w:fldChar w:fldCharType="end"/>
      </w:r>
      <w:bookmarkEnd w:id="15"/>
      <w:r>
        <w:t xml:space="preserve"> - </w:t>
      </w:r>
      <w:r>
        <w:fldChar w:fldCharType="begin">
          <w:ffData>
            <w:name w:val="PLSH_DATE_D"/>
            <w:enabled/>
            <w:calcOnExit w:val="0"/>
            <w:textInput>
              <w:default w:val="XX"/>
              <w:maxLength w:val="2"/>
            </w:textInput>
          </w:ffData>
        </w:fldChar>
      </w:r>
      <w:bookmarkStart w:id="16" w:name="PLSH_DATE_D"/>
      <w:r>
        <w:instrText xml:space="preserve"> FORMTEXT </w:instrText>
      </w:r>
      <w:r>
        <w:fldChar w:fldCharType="separate"/>
      </w:r>
      <w:r>
        <w:t>XX</w:t>
      </w:r>
      <w:r>
        <w:fldChar w:fldCharType="end"/>
      </w:r>
      <w:bookmarkEnd w:id="16"/>
      <w:r>
        <w:t>发布</w:t>
      </w:r>
    </w:p>
    <w:p w:rsidR="002C0C80" w:rsidRDefault="00173417">
      <w:pPr>
        <w:pStyle w:val="affffffffff6"/>
        <w:framePr w:wrap="around" w:y="14176"/>
      </w:pPr>
      <w:r>
        <w:fldChar w:fldCharType="begin">
          <w:ffData>
            <w:name w:val="CROT_DATE_Y"/>
            <w:enabled/>
            <w:calcOnExit w:val="0"/>
            <w:textInput>
              <w:default w:val="XXXX"/>
              <w:maxLength w:val="4"/>
            </w:textInput>
          </w:ffData>
        </w:fldChar>
      </w:r>
      <w:bookmarkStart w:id="17" w:name="CROT_DATE_Y"/>
      <w:r>
        <w:instrText xml:space="preserve"> FORMTEXT </w:instrText>
      </w:r>
      <w:r>
        <w:fldChar w:fldCharType="separate"/>
      </w:r>
      <w:r>
        <w:t>XXXX</w:t>
      </w:r>
      <w:r>
        <w:fldChar w:fldCharType="end"/>
      </w:r>
      <w:bookmarkEnd w:id="17"/>
      <w:r>
        <w:t xml:space="preserve"> - </w:t>
      </w:r>
      <w:r>
        <w:fldChar w:fldCharType="begin">
          <w:ffData>
            <w:name w:val="CROT_DATE_M"/>
            <w:enabled/>
            <w:calcOnExit w:val="0"/>
            <w:textInput>
              <w:default w:val="XX"/>
              <w:maxLength w:val="2"/>
            </w:textInput>
          </w:ffData>
        </w:fldChar>
      </w:r>
      <w:bookmarkStart w:id="18" w:name="CROT_DATE_M"/>
      <w:r>
        <w:instrText xml:space="preserve"> FORMTEXT </w:instrText>
      </w:r>
      <w:r>
        <w:fldChar w:fldCharType="separate"/>
      </w:r>
      <w:r>
        <w:t>XX</w:t>
      </w:r>
      <w:r>
        <w:fldChar w:fldCharType="end"/>
      </w:r>
      <w:bookmarkEnd w:id="18"/>
      <w:r>
        <w:t xml:space="preserve"> - </w:t>
      </w:r>
      <w:r>
        <w:fldChar w:fldCharType="begin">
          <w:ffData>
            <w:name w:val="CROT_DATE_D"/>
            <w:enabled/>
            <w:calcOnExit w:val="0"/>
            <w:textInput>
              <w:default w:val="XX"/>
              <w:maxLength w:val="2"/>
            </w:textInput>
          </w:ffData>
        </w:fldChar>
      </w:r>
      <w:bookmarkStart w:id="19" w:name="CROT_DATE_D"/>
      <w:r>
        <w:instrText xml:space="preserve"> FORMTEXT </w:instrText>
      </w:r>
      <w:r>
        <w:fldChar w:fldCharType="separate"/>
      </w:r>
      <w:r>
        <w:t>XX</w:t>
      </w:r>
      <w:r>
        <w:fldChar w:fldCharType="end"/>
      </w:r>
      <w:bookmarkEnd w:id="19"/>
      <w:r>
        <w:t>实施</w:t>
      </w:r>
    </w:p>
    <w:p w:rsidR="002C0C80" w:rsidRDefault="00173417">
      <w:pPr>
        <w:pStyle w:val="affffffffc"/>
        <w:framePr w:h="584" w:hRule="exact" w:hSpace="181" w:vSpace="181" w:wrap="around" w:y="15027"/>
        <w:rPr>
          <w:rFonts w:ascii="Times New Roman"/>
        </w:rPr>
      </w:pPr>
      <w:r>
        <w:rPr>
          <w:rFonts w:ascii="Times New Roman"/>
          <w:w w:val="100"/>
          <w:sz w:val="28"/>
        </w:rPr>
        <w:fldChar w:fldCharType="begin">
          <w:ffData>
            <w:name w:val="fm"/>
            <w:enabled/>
            <w:calcOnExit w:val="0"/>
            <w:textInput/>
          </w:ffData>
        </w:fldChar>
      </w:r>
      <w:bookmarkStart w:id="20" w:name="fm"/>
      <w:r>
        <w:rPr>
          <w:rFonts w:ascii="Times New Roman"/>
          <w:w w:val="100"/>
          <w:sz w:val="28"/>
        </w:rPr>
        <w:instrText xml:space="preserve"> FORMTEXT </w:instrText>
      </w:r>
      <w:r>
        <w:rPr>
          <w:rFonts w:ascii="Times New Roman"/>
          <w:w w:val="100"/>
          <w:sz w:val="28"/>
        </w:rPr>
      </w:r>
      <w:r>
        <w:rPr>
          <w:rFonts w:ascii="Times New Roman"/>
          <w:w w:val="100"/>
          <w:sz w:val="28"/>
        </w:rPr>
        <w:fldChar w:fldCharType="separate"/>
      </w:r>
      <w:r>
        <w:rPr>
          <w:rFonts w:ascii="Times New Roman"/>
          <w:w w:val="100"/>
          <w:sz w:val="28"/>
        </w:rPr>
        <w:t>上海市市场监督管理局</w:t>
      </w:r>
      <w:r>
        <w:rPr>
          <w:rFonts w:ascii="Times New Roman"/>
          <w:w w:val="100"/>
          <w:sz w:val="28"/>
        </w:rPr>
        <w:fldChar w:fldCharType="end"/>
      </w:r>
      <w:bookmarkEnd w:id="20"/>
      <w:r>
        <w:rPr>
          <w:rFonts w:ascii="Times New Roman"/>
          <w:w w:val="100"/>
          <w:sz w:val="28"/>
        </w:rPr>
        <w:t>  </w:t>
      </w:r>
      <w:r>
        <w:rPr>
          <w:rStyle w:val="afffffffffffe"/>
          <w:rFonts w:ascii="Times New Roman"/>
          <w:position w:val="0"/>
        </w:rPr>
        <w:t>发</w:t>
      </w:r>
      <w:r>
        <w:rPr>
          <w:rStyle w:val="afffffffffffe"/>
          <w:rFonts w:ascii="Times New Roman"/>
          <w:spacing w:val="0"/>
          <w:position w:val="0"/>
        </w:rPr>
        <w:t>布</w:t>
      </w:r>
    </w:p>
    <w:p w:rsidR="002C0C80" w:rsidRDefault="00173417">
      <w:pPr>
        <w:rPr>
          <w:rFonts w:ascii="Times New Roman" w:hAnsi="Times New Roman"/>
          <w:sz w:val="28"/>
          <w:szCs w:val="28"/>
        </w:rPr>
        <w:sectPr w:rsidR="002C0C8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Times New Roman" w:hAnsi="Times New Roman"/>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2C0C80" w:rsidRPr="001614FB" w:rsidRDefault="00173417">
      <w:pPr>
        <w:pStyle w:val="affffffc"/>
        <w:spacing w:after="468"/>
      </w:pPr>
      <w:bookmarkStart w:id="21" w:name="_Hlk188202400"/>
      <w:bookmarkStart w:id="22" w:name="BookMark1"/>
      <w:bookmarkStart w:id="23" w:name="_Toc172813477"/>
      <w:bookmarkStart w:id="24" w:name="_Toc172803192"/>
      <w:bookmarkStart w:id="25" w:name="_Toc169857013"/>
      <w:bookmarkStart w:id="26" w:name="_Toc170220561"/>
      <w:bookmarkStart w:id="27" w:name="_Toc182468575"/>
      <w:bookmarkStart w:id="28" w:name="_Toc172813503"/>
      <w:bookmarkStart w:id="29" w:name="_Toc170303973"/>
      <w:bookmarkStart w:id="30" w:name="_Toc182483854"/>
      <w:bookmarkStart w:id="31" w:name="_Toc172803290"/>
      <w:bookmarkStart w:id="32" w:name="_Toc182468618"/>
      <w:bookmarkStart w:id="33" w:name="_Toc184038216"/>
      <w:bookmarkStart w:id="34" w:name="_Toc184038204"/>
      <w:bookmarkStart w:id="35" w:name="_Toc170892654"/>
      <w:bookmarkStart w:id="36" w:name="_Toc182468661"/>
      <w:bookmarkStart w:id="37" w:name="_Toc172812821"/>
      <w:bookmarkStart w:id="38" w:name="_Toc169865248"/>
      <w:bookmarkStart w:id="39" w:name="_Toc170473073"/>
      <w:bookmarkStart w:id="40" w:name="_Toc169865120"/>
      <w:r w:rsidRPr="001614FB">
        <w:rPr>
          <w:rFonts w:hint="eastAsia"/>
          <w:spacing w:val="320"/>
        </w:rPr>
        <w:lastRenderedPageBreak/>
        <w:t>目</w:t>
      </w:r>
      <w:r w:rsidRPr="001614FB">
        <w:rPr>
          <w:rFonts w:hint="eastAsia"/>
        </w:rPr>
        <w:t>次</w:t>
      </w:r>
      <w:bookmarkEnd w:id="21"/>
    </w:p>
    <w:p w:rsidR="00D06E7D" w:rsidRPr="00D06E7D" w:rsidRDefault="00D06E7D">
      <w:pPr>
        <w:pStyle w:val="TOC1"/>
        <w:tabs>
          <w:tab w:val="right" w:leader="dot" w:pos="9344"/>
        </w:tabs>
        <w:rPr>
          <w:rFonts w:asciiTheme="minorHAnsi" w:eastAsiaTheme="minorEastAsia" w:hAnsiTheme="minorHAnsi" w:cstheme="minorBidi"/>
          <w:noProof/>
          <w:szCs w:val="22"/>
        </w:rPr>
      </w:pPr>
      <w:r w:rsidRPr="00D06E7D">
        <w:rPr>
          <w:rFonts w:hint="eastAsia"/>
        </w:rPr>
        <w:t>前</w:t>
      </w:r>
      <w:r w:rsidR="00173417" w:rsidRPr="00D06E7D">
        <w:fldChar w:fldCharType="begin"/>
      </w:r>
      <w:r w:rsidR="00173417" w:rsidRPr="00D06E7D">
        <w:instrText xml:space="preserve"> TOC \o "1-1" \h </w:instrText>
      </w:r>
      <w:r w:rsidR="00173417" w:rsidRPr="00D06E7D">
        <w:fldChar w:fldCharType="separate"/>
      </w:r>
      <w:hyperlink w:anchor="_Toc188356401" w:history="1">
        <w:r w:rsidRPr="00D06E7D">
          <w:rPr>
            <w:rStyle w:val="affff6"/>
            <w:rFonts w:ascii="Times New Roman"/>
            <w:noProof/>
          </w:rPr>
          <w:t>言</w:t>
        </w:r>
        <w:r w:rsidRPr="00D06E7D">
          <w:rPr>
            <w:noProof/>
          </w:rPr>
          <w:tab/>
        </w:r>
        <w:r w:rsidRPr="00D06E7D">
          <w:rPr>
            <w:noProof/>
          </w:rPr>
          <w:fldChar w:fldCharType="begin"/>
        </w:r>
        <w:r w:rsidRPr="00D06E7D">
          <w:rPr>
            <w:noProof/>
          </w:rPr>
          <w:instrText xml:space="preserve"> PAGEREF _Toc188356401 \h </w:instrText>
        </w:r>
        <w:r w:rsidRPr="00D06E7D">
          <w:rPr>
            <w:noProof/>
          </w:rPr>
        </w:r>
        <w:r w:rsidRPr="00D06E7D">
          <w:rPr>
            <w:noProof/>
          </w:rPr>
          <w:fldChar w:fldCharType="separate"/>
        </w:r>
        <w:r w:rsidRPr="00D06E7D">
          <w:rPr>
            <w:noProof/>
          </w:rPr>
          <w:t>II</w:t>
        </w:r>
        <w:r w:rsidRPr="00D06E7D">
          <w:rPr>
            <w:noProof/>
          </w:rPr>
          <w:fldChar w:fldCharType="end"/>
        </w:r>
      </w:hyperlink>
    </w:p>
    <w:p w:rsidR="00D06E7D" w:rsidRPr="00D06E7D" w:rsidRDefault="006458B9">
      <w:pPr>
        <w:pStyle w:val="TOC1"/>
        <w:tabs>
          <w:tab w:val="right" w:leader="dot" w:pos="9344"/>
        </w:tabs>
        <w:rPr>
          <w:rFonts w:asciiTheme="minorHAnsi" w:eastAsiaTheme="minorEastAsia" w:hAnsiTheme="minorHAnsi" w:cstheme="minorBidi"/>
          <w:noProof/>
          <w:szCs w:val="22"/>
        </w:rPr>
      </w:pPr>
      <w:hyperlink w:anchor="_Toc188356402" w:history="1">
        <w:r w:rsidR="00D06E7D" w:rsidRPr="00D06E7D">
          <w:rPr>
            <w:rStyle w:val="affff6"/>
            <w:noProof/>
          </w:rPr>
          <w:t>1</w:t>
        </w:r>
        <w:r w:rsidR="00D06E7D" w:rsidRPr="00D06E7D">
          <w:rPr>
            <w:rStyle w:val="affff6"/>
            <w:rFonts w:ascii="Times New Roman"/>
            <w:noProof/>
          </w:rPr>
          <w:t xml:space="preserve"> </w:t>
        </w:r>
        <w:r w:rsidR="00D06E7D" w:rsidRPr="00D06E7D">
          <w:rPr>
            <w:rStyle w:val="affff6"/>
            <w:rFonts w:ascii="Times New Roman"/>
            <w:noProof/>
          </w:rPr>
          <w:t>范围</w:t>
        </w:r>
        <w:r w:rsidR="00D06E7D" w:rsidRPr="00D06E7D">
          <w:rPr>
            <w:noProof/>
          </w:rPr>
          <w:tab/>
        </w:r>
        <w:r w:rsidR="00D06E7D" w:rsidRPr="00D06E7D">
          <w:rPr>
            <w:noProof/>
          </w:rPr>
          <w:fldChar w:fldCharType="begin"/>
        </w:r>
        <w:r w:rsidR="00D06E7D" w:rsidRPr="00D06E7D">
          <w:rPr>
            <w:noProof/>
          </w:rPr>
          <w:instrText xml:space="preserve"> PAGEREF _Toc188356402 \h </w:instrText>
        </w:r>
        <w:r w:rsidR="00D06E7D" w:rsidRPr="00D06E7D">
          <w:rPr>
            <w:noProof/>
          </w:rPr>
        </w:r>
        <w:r w:rsidR="00D06E7D" w:rsidRPr="00D06E7D">
          <w:rPr>
            <w:noProof/>
          </w:rPr>
          <w:fldChar w:fldCharType="separate"/>
        </w:r>
        <w:r w:rsidR="00D06E7D" w:rsidRPr="00D06E7D">
          <w:rPr>
            <w:noProof/>
          </w:rPr>
          <w:t>1</w:t>
        </w:r>
        <w:r w:rsidR="00D06E7D" w:rsidRPr="00D06E7D">
          <w:rPr>
            <w:noProof/>
          </w:rPr>
          <w:fldChar w:fldCharType="end"/>
        </w:r>
      </w:hyperlink>
    </w:p>
    <w:p w:rsidR="00D06E7D" w:rsidRPr="00D06E7D" w:rsidRDefault="006458B9">
      <w:pPr>
        <w:pStyle w:val="TOC1"/>
        <w:tabs>
          <w:tab w:val="right" w:leader="dot" w:pos="9344"/>
        </w:tabs>
        <w:rPr>
          <w:rFonts w:asciiTheme="minorHAnsi" w:eastAsiaTheme="minorEastAsia" w:hAnsiTheme="minorHAnsi" w:cstheme="minorBidi"/>
          <w:noProof/>
          <w:szCs w:val="22"/>
        </w:rPr>
      </w:pPr>
      <w:hyperlink w:anchor="_Toc188356403" w:history="1">
        <w:r w:rsidR="00D06E7D" w:rsidRPr="00D06E7D">
          <w:rPr>
            <w:rStyle w:val="affff6"/>
            <w:noProof/>
          </w:rPr>
          <w:t>2</w:t>
        </w:r>
        <w:r w:rsidR="00D06E7D" w:rsidRPr="00D06E7D">
          <w:rPr>
            <w:rStyle w:val="affff6"/>
            <w:rFonts w:ascii="Times New Roman"/>
            <w:noProof/>
          </w:rPr>
          <w:t xml:space="preserve"> </w:t>
        </w:r>
        <w:r w:rsidR="00D06E7D" w:rsidRPr="00D06E7D">
          <w:rPr>
            <w:rStyle w:val="affff6"/>
            <w:rFonts w:ascii="Times New Roman"/>
            <w:noProof/>
          </w:rPr>
          <w:t>规范性引用文件</w:t>
        </w:r>
        <w:r w:rsidR="00D06E7D" w:rsidRPr="00D06E7D">
          <w:rPr>
            <w:noProof/>
          </w:rPr>
          <w:tab/>
        </w:r>
        <w:r w:rsidR="00D06E7D" w:rsidRPr="00D06E7D">
          <w:rPr>
            <w:noProof/>
          </w:rPr>
          <w:fldChar w:fldCharType="begin"/>
        </w:r>
        <w:r w:rsidR="00D06E7D" w:rsidRPr="00D06E7D">
          <w:rPr>
            <w:noProof/>
          </w:rPr>
          <w:instrText xml:space="preserve"> PAGEREF _Toc188356403 \h </w:instrText>
        </w:r>
        <w:r w:rsidR="00D06E7D" w:rsidRPr="00D06E7D">
          <w:rPr>
            <w:noProof/>
          </w:rPr>
        </w:r>
        <w:r w:rsidR="00D06E7D" w:rsidRPr="00D06E7D">
          <w:rPr>
            <w:noProof/>
          </w:rPr>
          <w:fldChar w:fldCharType="separate"/>
        </w:r>
        <w:r w:rsidR="00D06E7D" w:rsidRPr="00D06E7D">
          <w:rPr>
            <w:noProof/>
          </w:rPr>
          <w:t>1</w:t>
        </w:r>
        <w:r w:rsidR="00D06E7D" w:rsidRPr="00D06E7D">
          <w:rPr>
            <w:noProof/>
          </w:rPr>
          <w:fldChar w:fldCharType="end"/>
        </w:r>
      </w:hyperlink>
    </w:p>
    <w:p w:rsidR="00D06E7D" w:rsidRPr="00D06E7D" w:rsidRDefault="006458B9">
      <w:pPr>
        <w:pStyle w:val="TOC1"/>
        <w:tabs>
          <w:tab w:val="right" w:leader="dot" w:pos="9344"/>
        </w:tabs>
        <w:rPr>
          <w:rFonts w:asciiTheme="minorHAnsi" w:eastAsiaTheme="minorEastAsia" w:hAnsiTheme="minorHAnsi" w:cstheme="minorBidi"/>
          <w:noProof/>
          <w:szCs w:val="22"/>
        </w:rPr>
      </w:pPr>
      <w:hyperlink w:anchor="_Toc188356404" w:history="1">
        <w:r w:rsidR="00D06E7D" w:rsidRPr="00D06E7D">
          <w:rPr>
            <w:rStyle w:val="affff6"/>
            <w:noProof/>
          </w:rPr>
          <w:t>3</w:t>
        </w:r>
        <w:r w:rsidR="00D06E7D" w:rsidRPr="00D06E7D">
          <w:rPr>
            <w:rStyle w:val="affff6"/>
            <w:rFonts w:ascii="Times New Roman"/>
            <w:noProof/>
          </w:rPr>
          <w:t xml:space="preserve"> </w:t>
        </w:r>
        <w:r w:rsidR="00D06E7D" w:rsidRPr="00D06E7D">
          <w:rPr>
            <w:rStyle w:val="affff6"/>
            <w:rFonts w:ascii="Times New Roman"/>
            <w:noProof/>
          </w:rPr>
          <w:t>术语和定义</w:t>
        </w:r>
        <w:r w:rsidR="00D06E7D" w:rsidRPr="00D06E7D">
          <w:rPr>
            <w:noProof/>
          </w:rPr>
          <w:tab/>
        </w:r>
        <w:r w:rsidR="00D06E7D" w:rsidRPr="00D06E7D">
          <w:rPr>
            <w:noProof/>
          </w:rPr>
          <w:fldChar w:fldCharType="begin"/>
        </w:r>
        <w:r w:rsidR="00D06E7D" w:rsidRPr="00D06E7D">
          <w:rPr>
            <w:noProof/>
          </w:rPr>
          <w:instrText xml:space="preserve"> PAGEREF _Toc188356404 \h </w:instrText>
        </w:r>
        <w:r w:rsidR="00D06E7D" w:rsidRPr="00D06E7D">
          <w:rPr>
            <w:noProof/>
          </w:rPr>
        </w:r>
        <w:r w:rsidR="00D06E7D" w:rsidRPr="00D06E7D">
          <w:rPr>
            <w:noProof/>
          </w:rPr>
          <w:fldChar w:fldCharType="separate"/>
        </w:r>
        <w:r w:rsidR="00D06E7D" w:rsidRPr="00D06E7D">
          <w:rPr>
            <w:noProof/>
          </w:rPr>
          <w:t>1</w:t>
        </w:r>
        <w:r w:rsidR="00D06E7D" w:rsidRPr="00D06E7D">
          <w:rPr>
            <w:noProof/>
          </w:rPr>
          <w:fldChar w:fldCharType="end"/>
        </w:r>
      </w:hyperlink>
    </w:p>
    <w:p w:rsidR="00D06E7D" w:rsidRPr="00D06E7D" w:rsidRDefault="006458B9">
      <w:pPr>
        <w:pStyle w:val="TOC1"/>
        <w:tabs>
          <w:tab w:val="right" w:leader="dot" w:pos="9344"/>
        </w:tabs>
        <w:rPr>
          <w:rFonts w:asciiTheme="minorHAnsi" w:eastAsiaTheme="minorEastAsia" w:hAnsiTheme="minorHAnsi" w:cstheme="minorBidi"/>
          <w:noProof/>
          <w:szCs w:val="22"/>
        </w:rPr>
      </w:pPr>
      <w:hyperlink w:anchor="_Toc188356405" w:history="1">
        <w:r w:rsidR="00D06E7D" w:rsidRPr="00D06E7D">
          <w:rPr>
            <w:rStyle w:val="affff6"/>
            <w:noProof/>
            <w:lang w:val="zh-CN"/>
          </w:rPr>
          <w:t>4</w:t>
        </w:r>
        <w:r w:rsidR="00D06E7D" w:rsidRPr="00D06E7D">
          <w:rPr>
            <w:rStyle w:val="affff6"/>
            <w:rFonts w:ascii="Times New Roman"/>
            <w:noProof/>
            <w:lang w:val="zh-CN"/>
          </w:rPr>
          <w:t xml:space="preserve"> </w:t>
        </w:r>
        <w:r w:rsidR="00D06E7D" w:rsidRPr="00D06E7D">
          <w:rPr>
            <w:rStyle w:val="affff6"/>
            <w:rFonts w:ascii="Times New Roman"/>
            <w:noProof/>
            <w:lang w:val="zh-CN"/>
          </w:rPr>
          <w:t>调查原则</w:t>
        </w:r>
        <w:r w:rsidR="00D06E7D" w:rsidRPr="00D06E7D">
          <w:rPr>
            <w:noProof/>
          </w:rPr>
          <w:tab/>
        </w:r>
        <w:r w:rsidR="00D06E7D" w:rsidRPr="00D06E7D">
          <w:rPr>
            <w:noProof/>
          </w:rPr>
          <w:fldChar w:fldCharType="begin"/>
        </w:r>
        <w:r w:rsidR="00D06E7D" w:rsidRPr="00D06E7D">
          <w:rPr>
            <w:noProof/>
          </w:rPr>
          <w:instrText xml:space="preserve"> PAGEREF _Toc188356405 \h </w:instrText>
        </w:r>
        <w:r w:rsidR="00D06E7D" w:rsidRPr="00D06E7D">
          <w:rPr>
            <w:noProof/>
          </w:rPr>
        </w:r>
        <w:r w:rsidR="00D06E7D" w:rsidRPr="00D06E7D">
          <w:rPr>
            <w:noProof/>
          </w:rPr>
          <w:fldChar w:fldCharType="separate"/>
        </w:r>
        <w:r w:rsidR="00D06E7D" w:rsidRPr="00D06E7D">
          <w:rPr>
            <w:noProof/>
          </w:rPr>
          <w:t>2</w:t>
        </w:r>
        <w:r w:rsidR="00D06E7D" w:rsidRPr="00D06E7D">
          <w:rPr>
            <w:noProof/>
          </w:rPr>
          <w:fldChar w:fldCharType="end"/>
        </w:r>
      </w:hyperlink>
    </w:p>
    <w:p w:rsidR="00D06E7D" w:rsidRPr="00D06E7D" w:rsidRDefault="006458B9">
      <w:pPr>
        <w:pStyle w:val="TOC1"/>
        <w:tabs>
          <w:tab w:val="right" w:leader="dot" w:pos="9344"/>
        </w:tabs>
        <w:rPr>
          <w:rFonts w:asciiTheme="minorHAnsi" w:eastAsiaTheme="minorEastAsia" w:hAnsiTheme="minorHAnsi" w:cstheme="minorBidi"/>
          <w:noProof/>
          <w:szCs w:val="22"/>
        </w:rPr>
      </w:pPr>
      <w:hyperlink w:anchor="_Toc188356406" w:history="1">
        <w:r w:rsidR="00D06E7D" w:rsidRPr="00D06E7D">
          <w:rPr>
            <w:rStyle w:val="affff6"/>
            <w:noProof/>
            <w:lang w:val="zh-CN"/>
          </w:rPr>
          <w:t>5</w:t>
        </w:r>
        <w:r w:rsidR="00D06E7D" w:rsidRPr="00D06E7D">
          <w:rPr>
            <w:rStyle w:val="affff6"/>
            <w:rFonts w:ascii="Times New Roman"/>
            <w:noProof/>
            <w:lang w:val="zh-CN"/>
          </w:rPr>
          <w:t xml:space="preserve"> </w:t>
        </w:r>
        <w:r w:rsidR="00D06E7D" w:rsidRPr="00D06E7D">
          <w:rPr>
            <w:rStyle w:val="affff6"/>
            <w:rFonts w:ascii="Times New Roman"/>
            <w:noProof/>
            <w:lang w:val="zh-CN"/>
          </w:rPr>
          <w:t>工作内容与程序</w:t>
        </w:r>
        <w:r w:rsidR="00D06E7D" w:rsidRPr="00D06E7D">
          <w:rPr>
            <w:noProof/>
          </w:rPr>
          <w:tab/>
        </w:r>
        <w:r w:rsidR="00D06E7D" w:rsidRPr="00D06E7D">
          <w:rPr>
            <w:noProof/>
          </w:rPr>
          <w:fldChar w:fldCharType="begin"/>
        </w:r>
        <w:r w:rsidR="00D06E7D" w:rsidRPr="00D06E7D">
          <w:rPr>
            <w:noProof/>
          </w:rPr>
          <w:instrText xml:space="preserve"> PAGEREF _Toc188356406 \h </w:instrText>
        </w:r>
        <w:r w:rsidR="00D06E7D" w:rsidRPr="00D06E7D">
          <w:rPr>
            <w:noProof/>
          </w:rPr>
        </w:r>
        <w:r w:rsidR="00D06E7D" w:rsidRPr="00D06E7D">
          <w:rPr>
            <w:noProof/>
          </w:rPr>
          <w:fldChar w:fldCharType="separate"/>
        </w:r>
        <w:r w:rsidR="00D06E7D" w:rsidRPr="00D06E7D">
          <w:rPr>
            <w:noProof/>
          </w:rPr>
          <w:t>3</w:t>
        </w:r>
        <w:r w:rsidR="00D06E7D" w:rsidRPr="00D06E7D">
          <w:rPr>
            <w:noProof/>
          </w:rPr>
          <w:fldChar w:fldCharType="end"/>
        </w:r>
      </w:hyperlink>
    </w:p>
    <w:p w:rsidR="00D06E7D" w:rsidRPr="00D06E7D" w:rsidRDefault="006458B9">
      <w:pPr>
        <w:pStyle w:val="TOC1"/>
        <w:tabs>
          <w:tab w:val="right" w:leader="dot" w:pos="9344"/>
        </w:tabs>
        <w:rPr>
          <w:rFonts w:asciiTheme="minorHAnsi" w:eastAsiaTheme="minorEastAsia" w:hAnsiTheme="minorHAnsi" w:cstheme="minorBidi"/>
          <w:noProof/>
          <w:szCs w:val="22"/>
        </w:rPr>
      </w:pPr>
      <w:hyperlink w:anchor="_Toc188356407" w:history="1">
        <w:r w:rsidR="00D06E7D" w:rsidRPr="00D06E7D">
          <w:rPr>
            <w:rStyle w:val="affff6"/>
            <w:noProof/>
            <w:lang w:val="zh-CN"/>
          </w:rPr>
          <w:t>6</w:t>
        </w:r>
        <w:r w:rsidR="00D06E7D" w:rsidRPr="00D06E7D">
          <w:rPr>
            <w:rStyle w:val="affff6"/>
            <w:rFonts w:ascii="Times New Roman"/>
            <w:noProof/>
            <w:lang w:val="zh-CN"/>
          </w:rPr>
          <w:t xml:space="preserve"> </w:t>
        </w:r>
        <w:r w:rsidR="00D06E7D" w:rsidRPr="00D06E7D">
          <w:rPr>
            <w:rStyle w:val="affff6"/>
            <w:rFonts w:ascii="Times New Roman"/>
            <w:noProof/>
            <w:lang w:val="zh-CN"/>
          </w:rPr>
          <w:t>基础资料收集</w:t>
        </w:r>
        <w:r w:rsidR="00D06E7D" w:rsidRPr="00D06E7D">
          <w:rPr>
            <w:noProof/>
          </w:rPr>
          <w:tab/>
        </w:r>
        <w:r w:rsidR="00D06E7D" w:rsidRPr="00D06E7D">
          <w:rPr>
            <w:noProof/>
          </w:rPr>
          <w:fldChar w:fldCharType="begin"/>
        </w:r>
        <w:r w:rsidR="00D06E7D" w:rsidRPr="00D06E7D">
          <w:rPr>
            <w:noProof/>
          </w:rPr>
          <w:instrText xml:space="preserve"> PAGEREF _Toc188356407 \h </w:instrText>
        </w:r>
        <w:r w:rsidR="00D06E7D" w:rsidRPr="00D06E7D">
          <w:rPr>
            <w:noProof/>
          </w:rPr>
        </w:r>
        <w:r w:rsidR="00D06E7D" w:rsidRPr="00D06E7D">
          <w:rPr>
            <w:noProof/>
          </w:rPr>
          <w:fldChar w:fldCharType="separate"/>
        </w:r>
        <w:r w:rsidR="00D06E7D" w:rsidRPr="00D06E7D">
          <w:rPr>
            <w:noProof/>
          </w:rPr>
          <w:t>4</w:t>
        </w:r>
        <w:r w:rsidR="00D06E7D" w:rsidRPr="00D06E7D">
          <w:rPr>
            <w:noProof/>
          </w:rPr>
          <w:fldChar w:fldCharType="end"/>
        </w:r>
      </w:hyperlink>
    </w:p>
    <w:p w:rsidR="00D06E7D" w:rsidRPr="00D06E7D" w:rsidRDefault="006458B9">
      <w:pPr>
        <w:pStyle w:val="TOC1"/>
        <w:tabs>
          <w:tab w:val="right" w:leader="dot" w:pos="9344"/>
        </w:tabs>
        <w:rPr>
          <w:rFonts w:asciiTheme="minorHAnsi" w:eastAsiaTheme="minorEastAsia" w:hAnsiTheme="minorHAnsi" w:cstheme="minorBidi"/>
          <w:noProof/>
          <w:szCs w:val="22"/>
        </w:rPr>
      </w:pPr>
      <w:hyperlink w:anchor="_Toc188356408" w:history="1">
        <w:r w:rsidR="00D06E7D" w:rsidRPr="00D06E7D">
          <w:rPr>
            <w:rStyle w:val="affff6"/>
            <w:noProof/>
            <w:lang w:val="zh-CN"/>
          </w:rPr>
          <w:t>7</w:t>
        </w:r>
        <w:r w:rsidR="00D06E7D" w:rsidRPr="00D06E7D">
          <w:rPr>
            <w:rStyle w:val="affff6"/>
            <w:rFonts w:ascii="Times New Roman"/>
            <w:noProof/>
            <w:lang w:val="zh-CN"/>
          </w:rPr>
          <w:t xml:space="preserve"> </w:t>
        </w:r>
        <w:r w:rsidR="00D06E7D" w:rsidRPr="00D06E7D">
          <w:rPr>
            <w:rStyle w:val="affff6"/>
            <w:rFonts w:ascii="Times New Roman"/>
            <w:noProof/>
            <w:lang w:val="zh-CN"/>
          </w:rPr>
          <w:t>现场调查监测</w:t>
        </w:r>
        <w:r w:rsidR="00D06E7D" w:rsidRPr="00D06E7D">
          <w:rPr>
            <w:noProof/>
          </w:rPr>
          <w:tab/>
        </w:r>
        <w:r w:rsidR="00D06E7D" w:rsidRPr="00D06E7D">
          <w:rPr>
            <w:noProof/>
          </w:rPr>
          <w:fldChar w:fldCharType="begin"/>
        </w:r>
        <w:r w:rsidR="00D06E7D" w:rsidRPr="00D06E7D">
          <w:rPr>
            <w:noProof/>
          </w:rPr>
          <w:instrText xml:space="preserve"> PAGEREF _Toc188356408 \h </w:instrText>
        </w:r>
        <w:r w:rsidR="00D06E7D" w:rsidRPr="00D06E7D">
          <w:rPr>
            <w:noProof/>
          </w:rPr>
        </w:r>
        <w:r w:rsidR="00D06E7D" w:rsidRPr="00D06E7D">
          <w:rPr>
            <w:noProof/>
          </w:rPr>
          <w:fldChar w:fldCharType="separate"/>
        </w:r>
        <w:r w:rsidR="00D06E7D" w:rsidRPr="00D06E7D">
          <w:rPr>
            <w:noProof/>
          </w:rPr>
          <w:t>6</w:t>
        </w:r>
        <w:r w:rsidR="00D06E7D" w:rsidRPr="00D06E7D">
          <w:rPr>
            <w:noProof/>
          </w:rPr>
          <w:fldChar w:fldCharType="end"/>
        </w:r>
      </w:hyperlink>
    </w:p>
    <w:p w:rsidR="00D06E7D" w:rsidRPr="00D06E7D" w:rsidRDefault="006458B9">
      <w:pPr>
        <w:pStyle w:val="TOC1"/>
        <w:tabs>
          <w:tab w:val="right" w:leader="dot" w:pos="9344"/>
        </w:tabs>
        <w:rPr>
          <w:rFonts w:asciiTheme="minorHAnsi" w:eastAsiaTheme="minorEastAsia" w:hAnsiTheme="minorHAnsi" w:cstheme="minorBidi"/>
          <w:noProof/>
          <w:szCs w:val="22"/>
        </w:rPr>
      </w:pPr>
      <w:hyperlink w:anchor="_Toc188356409" w:history="1">
        <w:r w:rsidR="00D06E7D" w:rsidRPr="00D06E7D">
          <w:rPr>
            <w:rStyle w:val="affff6"/>
            <w:noProof/>
            <w:lang w:val="zh-CN"/>
          </w:rPr>
          <w:t>8</w:t>
        </w:r>
        <w:r w:rsidR="00D06E7D" w:rsidRPr="00D06E7D">
          <w:rPr>
            <w:rStyle w:val="affff6"/>
            <w:rFonts w:ascii="Times New Roman"/>
            <w:noProof/>
            <w:lang w:val="zh-CN"/>
          </w:rPr>
          <w:t xml:space="preserve"> </w:t>
        </w:r>
        <w:r w:rsidR="00D06E7D" w:rsidRPr="00D06E7D">
          <w:rPr>
            <w:rStyle w:val="affff6"/>
            <w:rFonts w:ascii="Times New Roman"/>
            <w:noProof/>
            <w:lang w:val="zh-CN"/>
          </w:rPr>
          <w:t>污染源计算</w:t>
        </w:r>
        <w:r w:rsidR="00D06E7D" w:rsidRPr="00D06E7D">
          <w:rPr>
            <w:noProof/>
          </w:rPr>
          <w:tab/>
        </w:r>
        <w:r w:rsidR="00D06E7D" w:rsidRPr="00D06E7D">
          <w:rPr>
            <w:noProof/>
          </w:rPr>
          <w:fldChar w:fldCharType="begin"/>
        </w:r>
        <w:r w:rsidR="00D06E7D" w:rsidRPr="00D06E7D">
          <w:rPr>
            <w:noProof/>
          </w:rPr>
          <w:instrText xml:space="preserve"> PAGEREF _Toc188356409 \h </w:instrText>
        </w:r>
        <w:r w:rsidR="00D06E7D" w:rsidRPr="00D06E7D">
          <w:rPr>
            <w:noProof/>
          </w:rPr>
        </w:r>
        <w:r w:rsidR="00D06E7D" w:rsidRPr="00D06E7D">
          <w:rPr>
            <w:noProof/>
          </w:rPr>
          <w:fldChar w:fldCharType="separate"/>
        </w:r>
        <w:r w:rsidR="00D06E7D" w:rsidRPr="00D06E7D">
          <w:rPr>
            <w:noProof/>
          </w:rPr>
          <w:t>7</w:t>
        </w:r>
        <w:r w:rsidR="00D06E7D" w:rsidRPr="00D06E7D">
          <w:rPr>
            <w:noProof/>
          </w:rPr>
          <w:fldChar w:fldCharType="end"/>
        </w:r>
      </w:hyperlink>
    </w:p>
    <w:p w:rsidR="00D06E7D" w:rsidRPr="00D06E7D" w:rsidRDefault="006458B9">
      <w:pPr>
        <w:pStyle w:val="TOC1"/>
        <w:tabs>
          <w:tab w:val="right" w:leader="dot" w:pos="9344"/>
        </w:tabs>
        <w:rPr>
          <w:rFonts w:asciiTheme="minorHAnsi" w:eastAsiaTheme="minorEastAsia" w:hAnsiTheme="minorHAnsi" w:cstheme="minorBidi"/>
          <w:noProof/>
          <w:szCs w:val="22"/>
        </w:rPr>
      </w:pPr>
      <w:hyperlink w:anchor="_Toc188356410" w:history="1">
        <w:r w:rsidR="00D06E7D" w:rsidRPr="00D06E7D">
          <w:rPr>
            <w:rStyle w:val="affff6"/>
            <w:noProof/>
            <w:lang w:val="zh-CN"/>
          </w:rPr>
          <w:t>9</w:t>
        </w:r>
        <w:r w:rsidR="00D06E7D" w:rsidRPr="00D06E7D">
          <w:rPr>
            <w:rStyle w:val="affff6"/>
            <w:rFonts w:ascii="Times New Roman"/>
            <w:noProof/>
            <w:lang w:val="zh-CN"/>
          </w:rPr>
          <w:t xml:space="preserve"> </w:t>
        </w:r>
        <w:r w:rsidR="00D06E7D" w:rsidRPr="00D06E7D">
          <w:rPr>
            <w:rStyle w:val="affff6"/>
            <w:rFonts w:ascii="Times New Roman"/>
            <w:noProof/>
            <w:lang w:val="zh-CN"/>
          </w:rPr>
          <w:t>污染源评价</w:t>
        </w:r>
        <w:r w:rsidR="00D06E7D" w:rsidRPr="00D06E7D">
          <w:rPr>
            <w:noProof/>
          </w:rPr>
          <w:tab/>
        </w:r>
        <w:r w:rsidR="00D06E7D" w:rsidRPr="00D06E7D">
          <w:rPr>
            <w:noProof/>
          </w:rPr>
          <w:fldChar w:fldCharType="begin"/>
        </w:r>
        <w:r w:rsidR="00D06E7D" w:rsidRPr="00D06E7D">
          <w:rPr>
            <w:noProof/>
          </w:rPr>
          <w:instrText xml:space="preserve"> PAGEREF _Toc188356410 \h </w:instrText>
        </w:r>
        <w:r w:rsidR="00D06E7D" w:rsidRPr="00D06E7D">
          <w:rPr>
            <w:noProof/>
          </w:rPr>
        </w:r>
        <w:r w:rsidR="00D06E7D" w:rsidRPr="00D06E7D">
          <w:rPr>
            <w:noProof/>
          </w:rPr>
          <w:fldChar w:fldCharType="separate"/>
        </w:r>
        <w:r w:rsidR="00D06E7D" w:rsidRPr="00D06E7D">
          <w:rPr>
            <w:noProof/>
          </w:rPr>
          <w:t>9</w:t>
        </w:r>
        <w:r w:rsidR="00D06E7D" w:rsidRPr="00D06E7D">
          <w:rPr>
            <w:noProof/>
          </w:rPr>
          <w:fldChar w:fldCharType="end"/>
        </w:r>
      </w:hyperlink>
    </w:p>
    <w:p w:rsidR="00D06E7D" w:rsidRPr="00D06E7D" w:rsidRDefault="006458B9">
      <w:pPr>
        <w:pStyle w:val="TOC1"/>
        <w:tabs>
          <w:tab w:val="right" w:leader="dot" w:pos="9344"/>
        </w:tabs>
        <w:rPr>
          <w:rFonts w:asciiTheme="minorHAnsi" w:eastAsiaTheme="minorEastAsia" w:hAnsiTheme="minorHAnsi" w:cstheme="minorBidi"/>
          <w:noProof/>
          <w:szCs w:val="22"/>
        </w:rPr>
      </w:pPr>
      <w:hyperlink w:anchor="_Toc188356411" w:history="1">
        <w:r w:rsidR="00D06E7D" w:rsidRPr="00D06E7D">
          <w:rPr>
            <w:rStyle w:val="affff6"/>
            <w:noProof/>
            <w:lang w:val="zh-CN"/>
          </w:rPr>
          <w:t>10</w:t>
        </w:r>
        <w:r w:rsidR="00D06E7D" w:rsidRPr="00D06E7D">
          <w:rPr>
            <w:rStyle w:val="affff6"/>
            <w:rFonts w:ascii="Times New Roman"/>
            <w:noProof/>
            <w:lang w:val="zh-CN"/>
          </w:rPr>
          <w:t xml:space="preserve"> </w:t>
        </w:r>
        <w:r w:rsidR="00D06E7D" w:rsidRPr="00D06E7D">
          <w:rPr>
            <w:rStyle w:val="affff6"/>
            <w:rFonts w:ascii="Times New Roman"/>
            <w:noProof/>
            <w:lang w:val="zh-CN"/>
          </w:rPr>
          <w:t>质量控制与质量评价</w:t>
        </w:r>
        <w:r w:rsidR="00D06E7D" w:rsidRPr="00D06E7D">
          <w:rPr>
            <w:noProof/>
          </w:rPr>
          <w:tab/>
        </w:r>
        <w:r w:rsidR="00D06E7D" w:rsidRPr="00D06E7D">
          <w:rPr>
            <w:noProof/>
          </w:rPr>
          <w:fldChar w:fldCharType="begin"/>
        </w:r>
        <w:r w:rsidR="00D06E7D" w:rsidRPr="00D06E7D">
          <w:rPr>
            <w:noProof/>
          </w:rPr>
          <w:instrText xml:space="preserve"> PAGEREF _Toc188356411 \h </w:instrText>
        </w:r>
        <w:r w:rsidR="00D06E7D" w:rsidRPr="00D06E7D">
          <w:rPr>
            <w:noProof/>
          </w:rPr>
        </w:r>
        <w:r w:rsidR="00D06E7D" w:rsidRPr="00D06E7D">
          <w:rPr>
            <w:noProof/>
          </w:rPr>
          <w:fldChar w:fldCharType="separate"/>
        </w:r>
        <w:r w:rsidR="00D06E7D" w:rsidRPr="00D06E7D">
          <w:rPr>
            <w:noProof/>
          </w:rPr>
          <w:t>10</w:t>
        </w:r>
        <w:r w:rsidR="00D06E7D" w:rsidRPr="00D06E7D">
          <w:rPr>
            <w:noProof/>
          </w:rPr>
          <w:fldChar w:fldCharType="end"/>
        </w:r>
      </w:hyperlink>
    </w:p>
    <w:p w:rsidR="00D06E7D" w:rsidRPr="00D06E7D" w:rsidRDefault="006458B9">
      <w:pPr>
        <w:pStyle w:val="TOC1"/>
        <w:tabs>
          <w:tab w:val="right" w:leader="dot" w:pos="9344"/>
        </w:tabs>
        <w:rPr>
          <w:rFonts w:asciiTheme="minorHAnsi" w:eastAsiaTheme="minorEastAsia" w:hAnsiTheme="minorHAnsi" w:cstheme="minorBidi"/>
          <w:noProof/>
          <w:szCs w:val="22"/>
        </w:rPr>
      </w:pPr>
      <w:hyperlink w:anchor="_Toc188356412" w:history="1">
        <w:r w:rsidR="00D06E7D" w:rsidRPr="00D06E7D">
          <w:rPr>
            <w:rStyle w:val="affff6"/>
            <w:rFonts w:ascii="Times New Roman"/>
            <w:noProof/>
            <w:lang w:val="zh-CN"/>
          </w:rPr>
          <w:t>附录</w:t>
        </w:r>
        <w:r w:rsidR="00D06E7D" w:rsidRPr="00D06E7D">
          <w:rPr>
            <w:rStyle w:val="affff6"/>
            <w:rFonts w:ascii="Times New Roman"/>
            <w:noProof/>
            <w:lang w:val="zh-CN"/>
          </w:rPr>
          <w:t>A</w:t>
        </w:r>
        <w:r w:rsidR="00D06E7D" w:rsidRPr="00D06E7D">
          <w:rPr>
            <w:rStyle w:val="affff6"/>
            <w:rFonts w:ascii="Times New Roman"/>
            <w:noProof/>
            <w:lang w:val="zh-CN"/>
          </w:rPr>
          <w:t>（资料性）</w:t>
        </w:r>
        <w:r w:rsidR="00D06E7D" w:rsidRPr="00D06E7D">
          <w:rPr>
            <w:rStyle w:val="affff6"/>
            <w:rFonts w:ascii="Times New Roman"/>
            <w:noProof/>
            <w:lang w:val="zh-CN"/>
          </w:rPr>
          <w:t xml:space="preserve"> </w:t>
        </w:r>
        <w:r w:rsidR="00D06E7D" w:rsidRPr="00D06E7D">
          <w:rPr>
            <w:rStyle w:val="affff6"/>
            <w:rFonts w:ascii="Times New Roman"/>
            <w:noProof/>
            <w:lang w:val="zh-CN"/>
          </w:rPr>
          <w:t>资料调查表</w:t>
        </w:r>
        <w:r w:rsidR="00D06E7D" w:rsidRPr="00D06E7D">
          <w:rPr>
            <w:noProof/>
          </w:rPr>
          <w:tab/>
          <w:t>1</w:t>
        </w:r>
        <w:r w:rsidR="00D06E7D" w:rsidRPr="00D06E7D">
          <w:rPr>
            <w:noProof/>
          </w:rPr>
          <w:fldChar w:fldCharType="begin"/>
        </w:r>
        <w:r w:rsidR="00D06E7D" w:rsidRPr="00D06E7D">
          <w:rPr>
            <w:noProof/>
          </w:rPr>
          <w:instrText xml:space="preserve"> PAGEREF _Toc188356412 \h </w:instrText>
        </w:r>
        <w:r w:rsidR="00D06E7D" w:rsidRPr="00D06E7D">
          <w:rPr>
            <w:noProof/>
          </w:rPr>
        </w:r>
        <w:r w:rsidR="00D06E7D" w:rsidRPr="00D06E7D">
          <w:rPr>
            <w:noProof/>
          </w:rPr>
          <w:fldChar w:fldCharType="separate"/>
        </w:r>
        <w:r w:rsidR="00D06E7D" w:rsidRPr="00D06E7D">
          <w:rPr>
            <w:noProof/>
          </w:rPr>
          <w:t>1</w:t>
        </w:r>
        <w:r w:rsidR="00D06E7D" w:rsidRPr="00D06E7D">
          <w:rPr>
            <w:noProof/>
          </w:rPr>
          <w:fldChar w:fldCharType="end"/>
        </w:r>
      </w:hyperlink>
    </w:p>
    <w:p w:rsidR="002C0C80" w:rsidRDefault="00173417">
      <w:pPr>
        <w:pStyle w:val="affffffc"/>
        <w:spacing w:after="468"/>
        <w:sectPr w:rsidR="002C0C80">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r w:rsidRPr="00D06E7D">
        <w:fldChar w:fldCharType="end"/>
      </w:r>
    </w:p>
    <w:p w:rsidR="002C0C80" w:rsidRDefault="00173417">
      <w:pPr>
        <w:pStyle w:val="a6"/>
        <w:spacing w:before="900" w:after="468"/>
        <w:ind w:left="0" w:firstLine="0"/>
        <w:rPr>
          <w:rFonts w:ascii="Times New Roman"/>
        </w:rPr>
      </w:pPr>
      <w:bookmarkStart w:id="41" w:name="_Toc188356401"/>
      <w:bookmarkStart w:id="42" w:name="BookMark2"/>
      <w:bookmarkEnd w:id="22"/>
      <w:r>
        <w:rPr>
          <w:rFonts w:ascii="Times New Roman"/>
          <w:spacing w:val="320"/>
        </w:rPr>
        <w:lastRenderedPageBreak/>
        <w:t>前</w:t>
      </w:r>
      <w:r>
        <w:rPr>
          <w:rFonts w:ascii="Times New Roman"/>
        </w:rPr>
        <w:t>言</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2C0C80" w:rsidRDefault="00173417">
      <w:pPr>
        <w:pStyle w:val="afffff1"/>
        <w:ind w:firstLine="42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rsidR="002C0C80" w:rsidRDefault="00173417">
      <w:pPr>
        <w:pStyle w:val="afffff1"/>
        <w:ind w:firstLine="420"/>
        <w:rPr>
          <w:rFonts w:ascii="Times New Roman"/>
        </w:rPr>
      </w:pPr>
      <w:r>
        <w:rPr>
          <w:rFonts w:ascii="Times New Roman"/>
        </w:rPr>
        <w:t>本文件由上海市生态环境局提出</w:t>
      </w:r>
      <w:r>
        <w:rPr>
          <w:rFonts w:ascii="Times New Roman" w:hint="eastAsia"/>
        </w:rPr>
        <w:t>并组织实施</w:t>
      </w:r>
      <w:r>
        <w:rPr>
          <w:rFonts w:ascii="Times New Roman"/>
        </w:rPr>
        <w:t>。</w:t>
      </w:r>
    </w:p>
    <w:p w:rsidR="002C0C80" w:rsidRDefault="00173417">
      <w:pPr>
        <w:pStyle w:val="afffff1"/>
        <w:ind w:firstLine="420"/>
        <w:rPr>
          <w:rFonts w:ascii="Times New Roman"/>
        </w:rPr>
      </w:pPr>
      <w:r>
        <w:rPr>
          <w:rFonts w:ascii="Times New Roman"/>
        </w:rPr>
        <w:t>本文件由</w:t>
      </w:r>
      <w:r>
        <w:rPr>
          <w:rFonts w:ascii="Times New Roman" w:hint="eastAsia"/>
        </w:rPr>
        <w:t>上海市生态环境保护标准化技术委员会</w:t>
      </w:r>
      <w:r>
        <w:rPr>
          <w:rFonts w:ascii="Times New Roman"/>
        </w:rPr>
        <w:t>归口。</w:t>
      </w:r>
    </w:p>
    <w:p w:rsidR="002C0C80" w:rsidRDefault="00173417">
      <w:pPr>
        <w:pStyle w:val="afffff1"/>
        <w:ind w:firstLine="420"/>
        <w:rPr>
          <w:rFonts w:ascii="Times New Roman"/>
        </w:rPr>
      </w:pPr>
      <w:r>
        <w:rPr>
          <w:rFonts w:ascii="Times New Roman"/>
        </w:rPr>
        <w:t>本文件起草单位：</w:t>
      </w:r>
      <w:r w:rsidR="00535B3B">
        <w:rPr>
          <w:rFonts w:hint="eastAsia"/>
          <w:szCs w:val="21"/>
        </w:rPr>
        <w:t>同济大学</w:t>
      </w:r>
      <w:r w:rsidR="00535B3B">
        <w:rPr>
          <w:szCs w:val="21"/>
        </w:rPr>
        <w:t>、</w:t>
      </w:r>
      <w:r w:rsidR="00535B3B">
        <w:rPr>
          <w:rFonts w:hint="eastAsia"/>
          <w:szCs w:val="21"/>
        </w:rPr>
        <w:t>上海勘测设计研究院有限公司</w:t>
      </w:r>
      <w:r w:rsidR="00535B3B">
        <w:rPr>
          <w:szCs w:val="21"/>
        </w:rPr>
        <w:t>、</w:t>
      </w:r>
      <w:r w:rsidR="00535B3B">
        <w:rPr>
          <w:rFonts w:hint="eastAsia"/>
          <w:szCs w:val="21"/>
        </w:rPr>
        <w:t>上海市排水管理事务中心、上海市青浦区水文勘测队</w:t>
      </w:r>
      <w:r>
        <w:rPr>
          <w:rFonts w:ascii="Times New Roman"/>
        </w:rPr>
        <w:t>。</w:t>
      </w:r>
    </w:p>
    <w:p w:rsidR="002C0C80" w:rsidRDefault="00173417">
      <w:pPr>
        <w:pStyle w:val="afffff1"/>
        <w:ind w:firstLine="420"/>
        <w:rPr>
          <w:rFonts w:ascii="Times New Roman"/>
        </w:rPr>
      </w:pPr>
      <w:r>
        <w:rPr>
          <w:rFonts w:ascii="Times New Roman"/>
        </w:rPr>
        <w:t>本文件主要起草人：</w:t>
      </w:r>
      <w:r w:rsidR="00535B3B">
        <w:rPr>
          <w:szCs w:val="21"/>
        </w:rPr>
        <w:t>叶建锋、</w:t>
      </w:r>
      <w:r w:rsidR="00535B3B">
        <w:rPr>
          <w:rFonts w:hint="eastAsia"/>
          <w:szCs w:val="21"/>
        </w:rPr>
        <w:t>左倬</w:t>
      </w:r>
      <w:r w:rsidR="00535B3B">
        <w:rPr>
          <w:szCs w:val="21"/>
        </w:rPr>
        <w:t>、</w:t>
      </w:r>
      <w:r w:rsidR="00535B3B">
        <w:rPr>
          <w:rFonts w:hint="eastAsia"/>
          <w:szCs w:val="21"/>
        </w:rPr>
        <w:t>陈浩、王欢、刘敏、王晖、</w:t>
      </w:r>
      <w:r w:rsidR="007A0577">
        <w:rPr>
          <w:rFonts w:hint="eastAsia"/>
          <w:szCs w:val="21"/>
        </w:rPr>
        <w:t>秦红、</w:t>
      </w:r>
      <w:r w:rsidR="00535B3B">
        <w:rPr>
          <w:rFonts w:hint="eastAsia"/>
          <w:szCs w:val="21"/>
        </w:rPr>
        <w:t>唐陈杰、郭亚丽、刘波、王峰、檀雅琴、刘红、李应辉、王嘉伟、王翠</w:t>
      </w:r>
      <w:r w:rsidR="00094624">
        <w:rPr>
          <w:rFonts w:ascii="Times New Roman" w:hint="eastAsia"/>
        </w:rPr>
        <w:t>、郑思远、陈潮、杨文宇</w:t>
      </w:r>
      <w:r>
        <w:rPr>
          <w:rFonts w:ascii="Times New Roman"/>
        </w:rPr>
        <w:t>。</w:t>
      </w:r>
    </w:p>
    <w:p w:rsidR="002C0C80" w:rsidRDefault="002C0C80">
      <w:pPr>
        <w:pStyle w:val="afffff1"/>
        <w:ind w:firstLine="420"/>
        <w:rPr>
          <w:rFonts w:ascii="Times New Roman"/>
        </w:rPr>
      </w:pPr>
    </w:p>
    <w:p w:rsidR="002C0C80" w:rsidRDefault="002C0C80">
      <w:pPr>
        <w:pStyle w:val="afffff1"/>
        <w:ind w:firstLine="420"/>
        <w:rPr>
          <w:rFonts w:ascii="Times New Roman"/>
        </w:rPr>
        <w:sectPr w:rsidR="002C0C80">
          <w:pgSz w:w="11906" w:h="16838"/>
          <w:pgMar w:top="1928" w:right="1134" w:bottom="1134" w:left="1134" w:header="1418" w:footer="1134" w:gutter="284"/>
          <w:pgNumType w:fmt="upperRoman"/>
          <w:cols w:space="425"/>
          <w:formProt w:val="0"/>
          <w:docGrid w:type="lines" w:linePitch="312"/>
        </w:sectPr>
      </w:pPr>
    </w:p>
    <w:p w:rsidR="002C0C80" w:rsidRDefault="002C0C80">
      <w:pPr>
        <w:spacing w:line="20" w:lineRule="exact"/>
        <w:jc w:val="center"/>
        <w:rPr>
          <w:rFonts w:ascii="Times New Roman" w:eastAsia="黑体" w:hAnsi="Times New Roman"/>
          <w:sz w:val="32"/>
          <w:szCs w:val="32"/>
        </w:rPr>
      </w:pPr>
      <w:bookmarkStart w:id="43" w:name="BookMark4"/>
      <w:bookmarkEnd w:id="42"/>
    </w:p>
    <w:p w:rsidR="002C0C80" w:rsidRDefault="002C0C80">
      <w:pPr>
        <w:spacing w:line="20" w:lineRule="exact"/>
        <w:jc w:val="center"/>
        <w:rPr>
          <w:rFonts w:ascii="Times New Roman" w:eastAsia="黑体" w:hAnsi="Times New Roman"/>
          <w:sz w:val="32"/>
          <w:szCs w:val="32"/>
        </w:rPr>
      </w:pPr>
    </w:p>
    <w:bookmarkStart w:id="44" w:name="NEW_STAND_NAME" w:displacedByCustomXml="next"/>
    <w:sdt>
      <w:sdtPr>
        <w:tag w:val="NEW_STAND_NAME"/>
        <w:id w:val="595910757"/>
        <w:lock w:val="sdtLocked"/>
        <w:placeholder>
          <w:docPart w:val="2F946257FD22429C96BCD1879C8F9818"/>
        </w:placeholder>
      </w:sdtPr>
      <w:sdtContent>
        <w:p w:rsidR="002C0C80" w:rsidRDefault="002E3CF4">
          <w:pPr>
            <w:pStyle w:val="afffffffffd"/>
            <w:spacing w:beforeLines="100" w:before="312" w:afterLines="220" w:after="686"/>
          </w:pPr>
          <w:r w:rsidRPr="00173417">
            <w:rPr>
              <w:rFonts w:ascii="Times New Roman" w:hAnsi="Times New Roman" w:hint="eastAsia"/>
            </w:rPr>
            <w:t>河道污染源调查技术规程</w:t>
          </w:r>
        </w:p>
      </w:sdtContent>
    </w:sdt>
    <w:p w:rsidR="002C0C80" w:rsidRDefault="00173417">
      <w:pPr>
        <w:pStyle w:val="aff3"/>
        <w:spacing w:before="312" w:after="312"/>
        <w:rPr>
          <w:rFonts w:ascii="Times New Roman"/>
        </w:rPr>
      </w:pPr>
      <w:bookmarkStart w:id="45" w:name="_Toc184038217"/>
      <w:bookmarkStart w:id="46" w:name="_Toc172803291"/>
      <w:bookmarkStart w:id="47" w:name="_Toc169865121"/>
      <w:bookmarkStart w:id="48" w:name="_Toc170303974"/>
      <w:bookmarkStart w:id="49" w:name="_Toc17233325"/>
      <w:bookmarkStart w:id="50" w:name="_Toc169865249"/>
      <w:bookmarkStart w:id="51" w:name="_Toc184038205"/>
      <w:bookmarkStart w:id="52" w:name="_Toc182468576"/>
      <w:bookmarkStart w:id="53" w:name="_Toc172812822"/>
      <w:bookmarkStart w:id="54" w:name="_Toc182468619"/>
      <w:bookmarkStart w:id="55" w:name="_Toc17233333"/>
      <w:bookmarkStart w:id="56" w:name="_Toc170473074"/>
      <w:bookmarkStart w:id="57" w:name="_Toc170892655"/>
      <w:bookmarkStart w:id="58" w:name="_Toc182483855"/>
      <w:bookmarkStart w:id="59" w:name="_Toc26986530"/>
      <w:bookmarkStart w:id="60" w:name="_Toc97191423"/>
      <w:bookmarkStart w:id="61" w:name="_Toc24884218"/>
      <w:bookmarkStart w:id="62" w:name="_Toc24884211"/>
      <w:bookmarkStart w:id="63" w:name="_Toc26648465"/>
      <w:bookmarkStart w:id="64" w:name="_Toc172803193"/>
      <w:bookmarkStart w:id="65" w:name="_Toc26718930"/>
      <w:bookmarkStart w:id="66" w:name="_Toc170220562"/>
      <w:bookmarkStart w:id="67" w:name="_Toc182468662"/>
      <w:bookmarkStart w:id="68" w:name="_Toc172813478"/>
      <w:bookmarkStart w:id="69" w:name="_Toc26986771"/>
      <w:bookmarkStart w:id="70" w:name="_Toc169857014"/>
      <w:bookmarkStart w:id="71" w:name="_Toc172813504"/>
      <w:bookmarkStart w:id="72" w:name="_Toc188356402"/>
      <w:bookmarkEnd w:id="44"/>
      <w:r>
        <w:rPr>
          <w:rFonts w:ascii="Times New Roman"/>
        </w:rPr>
        <w:t>范围</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2C0C80" w:rsidRDefault="005E2C88">
      <w:pPr>
        <w:pStyle w:val="afffff1"/>
        <w:ind w:firstLine="420"/>
        <w:rPr>
          <w:rFonts w:ascii="Times New Roman"/>
        </w:rPr>
      </w:pPr>
      <w:bookmarkStart w:id="73" w:name="_Toc24884219"/>
      <w:bookmarkStart w:id="74" w:name="_Toc17233334"/>
      <w:bookmarkStart w:id="75" w:name="_Toc17233326"/>
      <w:bookmarkStart w:id="76" w:name="_Toc26648466"/>
      <w:bookmarkStart w:id="77" w:name="_Toc24884212"/>
      <w:r>
        <w:rPr>
          <w:rFonts w:ascii="Times New Roman" w:hint="eastAsia"/>
        </w:rPr>
        <w:t>本文件</w:t>
      </w:r>
      <w:r>
        <w:rPr>
          <w:rFonts w:ascii="Times New Roman"/>
        </w:rPr>
        <w:t>规范</w:t>
      </w:r>
      <w:r>
        <w:rPr>
          <w:rFonts w:ascii="Times New Roman" w:hint="eastAsia"/>
        </w:rPr>
        <w:t>了</w:t>
      </w:r>
      <w:r w:rsidR="00E74590" w:rsidRPr="0060755D">
        <w:rPr>
          <w:rFonts w:hint="eastAsia"/>
          <w:szCs w:val="21"/>
        </w:rPr>
        <w:t>河道污染源调查的一般性原则、工作程序、调查内容、方法和技术要求</w:t>
      </w:r>
      <w:r w:rsidR="00E74590">
        <w:rPr>
          <w:rFonts w:ascii="Times New Roman" w:hint="eastAsia"/>
        </w:rPr>
        <w:t>。</w:t>
      </w:r>
    </w:p>
    <w:p w:rsidR="002C0C80" w:rsidRDefault="00173417">
      <w:pPr>
        <w:pStyle w:val="afffff1"/>
        <w:ind w:firstLine="420"/>
        <w:rPr>
          <w:rFonts w:ascii="Times New Roman"/>
        </w:rPr>
      </w:pPr>
      <w:r>
        <w:rPr>
          <w:rFonts w:ascii="Times New Roman"/>
        </w:rPr>
        <w:t>本文件</w:t>
      </w:r>
      <w:r w:rsidR="005E2C88">
        <w:rPr>
          <w:rFonts w:ascii="Times New Roman"/>
        </w:rPr>
        <w:t>适用于上海市河道</w:t>
      </w:r>
      <w:r w:rsidR="005E2C88">
        <w:rPr>
          <w:rFonts w:ascii="Times New Roman" w:hint="eastAsia"/>
        </w:rPr>
        <w:t>的</w:t>
      </w:r>
      <w:r w:rsidR="005E2C88">
        <w:rPr>
          <w:rFonts w:ascii="Times New Roman"/>
        </w:rPr>
        <w:t>污染源调查</w:t>
      </w:r>
      <w:r>
        <w:rPr>
          <w:rFonts w:ascii="Times New Roman"/>
        </w:rPr>
        <w:t>。</w:t>
      </w:r>
    </w:p>
    <w:p w:rsidR="002C0C80" w:rsidRDefault="00173417">
      <w:pPr>
        <w:pStyle w:val="aff3"/>
        <w:spacing w:before="312" w:after="312"/>
        <w:rPr>
          <w:rFonts w:ascii="Times New Roman"/>
        </w:rPr>
      </w:pPr>
      <w:bookmarkStart w:id="78" w:name="_Toc182468620"/>
      <w:bookmarkStart w:id="79" w:name="_Toc170220563"/>
      <w:bookmarkStart w:id="80" w:name="_Toc172803194"/>
      <w:bookmarkStart w:id="81" w:name="_Toc172803292"/>
      <w:bookmarkStart w:id="82" w:name="_Toc26986772"/>
      <w:bookmarkStart w:id="83" w:name="_Toc169865250"/>
      <w:bookmarkStart w:id="84" w:name="_Toc26718931"/>
      <w:bookmarkStart w:id="85" w:name="_Toc170473075"/>
      <w:bookmarkStart w:id="86" w:name="_Toc169865122"/>
      <w:bookmarkStart w:id="87" w:name="_Toc26986531"/>
      <w:bookmarkStart w:id="88" w:name="_Toc170303975"/>
      <w:bookmarkStart w:id="89" w:name="_Toc170892656"/>
      <w:bookmarkStart w:id="90" w:name="_Toc172813479"/>
      <w:bookmarkStart w:id="91" w:name="_Toc97191424"/>
      <w:bookmarkStart w:id="92" w:name="_Toc169857015"/>
      <w:bookmarkStart w:id="93" w:name="_Toc182468663"/>
      <w:bookmarkStart w:id="94" w:name="_Toc172813505"/>
      <w:bookmarkStart w:id="95" w:name="_Toc184038206"/>
      <w:bookmarkStart w:id="96" w:name="_Toc182483856"/>
      <w:bookmarkStart w:id="97" w:name="_Toc172812823"/>
      <w:bookmarkStart w:id="98" w:name="_Toc182468577"/>
      <w:bookmarkStart w:id="99" w:name="_Toc184038218"/>
      <w:bookmarkStart w:id="100" w:name="_Toc188356403"/>
      <w:r>
        <w:rPr>
          <w:rFonts w:ascii="Times New Roman"/>
        </w:rPr>
        <w:t>规范性引用文件</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sdt>
      <w:sdtPr>
        <w:rPr>
          <w:rFonts w:ascii="Times New Roman"/>
        </w:rPr>
        <w:id w:val="715848253"/>
        <w:placeholder>
          <w:docPart w:val="EF4E3524896A4115813B3380A9D39F1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2C0C80" w:rsidRDefault="00173417">
          <w:pPr>
            <w:pStyle w:val="afffff1"/>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E2C88" w:rsidRDefault="005E2C88" w:rsidP="005E2C88">
      <w:pPr>
        <w:pStyle w:val="afffff1"/>
        <w:ind w:firstLine="420"/>
        <w:rPr>
          <w:rFonts w:ascii="Times New Roman"/>
          <w:lang w:val="zh-CN"/>
        </w:rPr>
      </w:pPr>
      <w:r>
        <w:rPr>
          <w:rFonts w:ascii="Times New Roman" w:hint="eastAsia"/>
          <w:lang w:val="zh-CN"/>
        </w:rPr>
        <w:t>GB 3552</w:t>
      </w:r>
      <w:r>
        <w:rPr>
          <w:rFonts w:ascii="Times New Roman"/>
          <w:lang w:val="zh-CN"/>
        </w:rPr>
        <w:t xml:space="preserve"> </w:t>
      </w:r>
      <w:r>
        <w:rPr>
          <w:rFonts w:ascii="Times New Roman" w:hint="eastAsia"/>
          <w:lang w:val="zh-CN"/>
        </w:rPr>
        <w:t>船舶水污染物排放控制标准</w:t>
      </w:r>
    </w:p>
    <w:p w:rsidR="005E2C88" w:rsidRDefault="005E2C88" w:rsidP="005E2C88">
      <w:pPr>
        <w:pStyle w:val="afffff1"/>
        <w:ind w:firstLine="420"/>
        <w:rPr>
          <w:rFonts w:ascii="Times New Roman"/>
          <w:lang w:val="zh-CN"/>
        </w:rPr>
      </w:pPr>
      <w:r>
        <w:rPr>
          <w:rFonts w:ascii="Times New Roman" w:hint="eastAsia"/>
          <w:lang w:val="zh-CN"/>
        </w:rPr>
        <w:t>GB</w:t>
      </w:r>
      <w:r>
        <w:rPr>
          <w:rFonts w:ascii="Times New Roman"/>
          <w:lang w:val="zh-CN"/>
        </w:rPr>
        <w:t xml:space="preserve"> </w:t>
      </w:r>
      <w:r>
        <w:rPr>
          <w:rFonts w:ascii="Times New Roman" w:hint="eastAsia"/>
          <w:lang w:val="zh-CN"/>
        </w:rPr>
        <w:t xml:space="preserve">5085.3 </w:t>
      </w:r>
      <w:r>
        <w:rPr>
          <w:rFonts w:ascii="Times New Roman" w:hint="eastAsia"/>
          <w:lang w:val="zh-CN"/>
        </w:rPr>
        <w:t>危险废物鉴别标准</w:t>
      </w:r>
      <w:r>
        <w:rPr>
          <w:rFonts w:ascii="Times New Roman" w:hint="eastAsia"/>
          <w:lang w:val="zh-CN"/>
        </w:rPr>
        <w:t xml:space="preserve"> </w:t>
      </w:r>
      <w:r>
        <w:rPr>
          <w:rFonts w:ascii="Times New Roman" w:hint="eastAsia"/>
          <w:lang w:val="zh-CN"/>
        </w:rPr>
        <w:t>浸出毒性鉴别</w:t>
      </w:r>
    </w:p>
    <w:p w:rsidR="005E2C88" w:rsidRDefault="005E2C88" w:rsidP="005E2C88">
      <w:pPr>
        <w:pStyle w:val="afffff1"/>
        <w:ind w:firstLine="420"/>
        <w:rPr>
          <w:rFonts w:ascii="Times New Roman"/>
          <w:lang w:val="zh-CN"/>
        </w:rPr>
      </w:pPr>
      <w:r>
        <w:rPr>
          <w:rFonts w:ascii="Times New Roman" w:hint="eastAsia"/>
          <w:lang w:val="zh-CN"/>
        </w:rPr>
        <w:t xml:space="preserve">GB/T 13580.2 </w:t>
      </w:r>
      <w:r>
        <w:rPr>
          <w:rFonts w:ascii="Times New Roman" w:hint="eastAsia"/>
          <w:lang w:val="zh-CN"/>
        </w:rPr>
        <w:t>大气降水样品的采集与保存标注</w:t>
      </w:r>
    </w:p>
    <w:p w:rsidR="005E2C88" w:rsidRDefault="005E2C88" w:rsidP="005E2C88">
      <w:pPr>
        <w:pStyle w:val="afffff1"/>
        <w:ind w:firstLine="420"/>
        <w:rPr>
          <w:rFonts w:ascii="Times New Roman"/>
          <w:lang w:val="zh-CN"/>
        </w:rPr>
      </w:pPr>
      <w:r>
        <w:rPr>
          <w:rFonts w:ascii="Times New Roman"/>
          <w:lang w:val="zh-CN"/>
        </w:rPr>
        <w:t>GB/T 15265</w:t>
      </w:r>
      <w:r>
        <w:rPr>
          <w:rFonts w:ascii="Times New Roman" w:hint="eastAsia"/>
          <w:lang w:val="zh-CN"/>
        </w:rPr>
        <w:t xml:space="preserve"> </w:t>
      </w:r>
      <w:r>
        <w:rPr>
          <w:rFonts w:ascii="Times New Roman"/>
          <w:lang w:val="zh-CN"/>
        </w:rPr>
        <w:t>环境空气</w:t>
      </w:r>
      <w:r>
        <w:rPr>
          <w:rFonts w:ascii="Times New Roman"/>
          <w:lang w:val="zh-CN"/>
        </w:rPr>
        <w:t xml:space="preserve"> </w:t>
      </w:r>
      <w:r>
        <w:rPr>
          <w:rFonts w:ascii="Times New Roman"/>
          <w:lang w:val="zh-CN"/>
        </w:rPr>
        <w:t>降尘的测定</w:t>
      </w:r>
      <w:r>
        <w:rPr>
          <w:rFonts w:ascii="Times New Roman"/>
          <w:lang w:val="zh-CN"/>
        </w:rPr>
        <w:t xml:space="preserve"> </w:t>
      </w:r>
      <w:r>
        <w:rPr>
          <w:rFonts w:ascii="Times New Roman"/>
          <w:lang w:val="zh-CN"/>
        </w:rPr>
        <w:t>重量法</w:t>
      </w:r>
      <w:r>
        <w:rPr>
          <w:rFonts w:ascii="Times New Roman" w:hint="eastAsia"/>
          <w:lang w:val="zh-CN"/>
        </w:rPr>
        <w:t xml:space="preserve"> </w:t>
      </w:r>
    </w:p>
    <w:p w:rsidR="005E2C88" w:rsidRDefault="005E2C88" w:rsidP="005E2C88">
      <w:pPr>
        <w:pStyle w:val="afffff1"/>
        <w:ind w:firstLine="420"/>
        <w:rPr>
          <w:rFonts w:ascii="Times New Roman"/>
          <w:lang w:val="zh-CN"/>
        </w:rPr>
      </w:pPr>
      <w:r>
        <w:rPr>
          <w:rFonts w:ascii="Times New Roman" w:hint="eastAsia"/>
          <w:lang w:val="zh-CN"/>
        </w:rPr>
        <w:t>GB 18596</w:t>
      </w:r>
      <w:r>
        <w:rPr>
          <w:rFonts w:ascii="Times New Roman" w:hint="eastAsia"/>
          <w:lang w:val="zh-CN"/>
        </w:rPr>
        <w:t>畜禽养殖业污染物排放标准</w:t>
      </w:r>
    </w:p>
    <w:p w:rsidR="005E2C88" w:rsidRDefault="005E2C88" w:rsidP="005E2C88">
      <w:pPr>
        <w:pStyle w:val="afffff1"/>
        <w:ind w:firstLine="420"/>
        <w:rPr>
          <w:rFonts w:ascii="Times New Roman"/>
          <w:lang w:val="zh-CN"/>
        </w:rPr>
      </w:pPr>
      <w:r>
        <w:rPr>
          <w:rFonts w:ascii="Times New Roman" w:hint="eastAsia"/>
          <w:lang w:val="zh-CN"/>
        </w:rPr>
        <w:t>GB 18918</w:t>
      </w:r>
      <w:r>
        <w:rPr>
          <w:rFonts w:ascii="Times New Roman" w:hint="eastAsia"/>
          <w:lang w:val="zh-CN"/>
        </w:rPr>
        <w:t>城镇污水处理厂污染物排放标准</w:t>
      </w:r>
      <w:r>
        <w:rPr>
          <w:rFonts w:ascii="Times New Roman" w:hint="eastAsia"/>
          <w:lang w:val="zh-CN"/>
        </w:rPr>
        <w:t xml:space="preserve"> </w:t>
      </w:r>
    </w:p>
    <w:p w:rsidR="005E2C88" w:rsidRDefault="005E2C88" w:rsidP="005E2C88">
      <w:pPr>
        <w:pStyle w:val="afffff1"/>
        <w:ind w:firstLine="420"/>
        <w:rPr>
          <w:rFonts w:ascii="Times New Roman"/>
          <w:lang w:val="zh-CN"/>
        </w:rPr>
      </w:pPr>
      <w:r>
        <w:rPr>
          <w:rFonts w:ascii="Times New Roman"/>
          <w:lang w:val="zh-CN"/>
        </w:rPr>
        <w:t>GB/T 25173</w:t>
      </w:r>
      <w:r>
        <w:rPr>
          <w:rFonts w:ascii="Times New Roman" w:hint="eastAsia"/>
          <w:lang w:val="zh-CN"/>
        </w:rPr>
        <w:t xml:space="preserve"> </w:t>
      </w:r>
      <w:r>
        <w:rPr>
          <w:rFonts w:ascii="Times New Roman"/>
          <w:lang w:val="zh-CN"/>
        </w:rPr>
        <w:t>水域纳污能力计算规程</w:t>
      </w:r>
    </w:p>
    <w:p w:rsidR="005E2C88" w:rsidRDefault="005E2C88" w:rsidP="005E2C88">
      <w:pPr>
        <w:pStyle w:val="afffff1"/>
        <w:ind w:firstLine="420"/>
        <w:rPr>
          <w:rFonts w:ascii="Times New Roman"/>
          <w:lang w:val="zh-CN"/>
        </w:rPr>
      </w:pPr>
      <w:r>
        <w:rPr>
          <w:rFonts w:ascii="Times New Roman" w:hint="eastAsia"/>
          <w:lang w:val="zh-CN"/>
        </w:rPr>
        <w:t xml:space="preserve">GB/T 27522 </w:t>
      </w:r>
      <w:r>
        <w:rPr>
          <w:rFonts w:ascii="Times New Roman" w:hint="eastAsia"/>
          <w:lang w:val="zh-CN"/>
        </w:rPr>
        <w:t>畜禽养殖污水监测技术规范</w:t>
      </w:r>
    </w:p>
    <w:p w:rsidR="005E2C88" w:rsidRDefault="005E2C88" w:rsidP="005E2C88">
      <w:pPr>
        <w:pStyle w:val="afffff1"/>
        <w:ind w:firstLine="420"/>
        <w:rPr>
          <w:rFonts w:ascii="Times New Roman"/>
          <w:lang w:val="zh-CN"/>
        </w:rPr>
      </w:pPr>
      <w:r>
        <w:rPr>
          <w:rFonts w:ascii="Times New Roman" w:hint="eastAsia"/>
          <w:lang w:val="zh-CN"/>
        </w:rPr>
        <w:t xml:space="preserve">GB/T 41222 </w:t>
      </w:r>
      <w:r>
        <w:rPr>
          <w:rFonts w:ascii="Times New Roman" w:hint="eastAsia"/>
          <w:lang w:val="zh-CN"/>
        </w:rPr>
        <w:t>土壤质量</w:t>
      </w:r>
      <w:r>
        <w:rPr>
          <w:rFonts w:ascii="Times New Roman" w:hint="eastAsia"/>
          <w:lang w:val="zh-CN"/>
        </w:rPr>
        <w:t xml:space="preserve"> </w:t>
      </w:r>
      <w:r>
        <w:rPr>
          <w:rFonts w:ascii="Times New Roman" w:hint="eastAsia"/>
          <w:lang w:val="zh-CN"/>
        </w:rPr>
        <w:t>农田地表径流监测方法</w:t>
      </w:r>
    </w:p>
    <w:p w:rsidR="005E2C88" w:rsidRDefault="005E2C88" w:rsidP="005E2C88">
      <w:pPr>
        <w:pStyle w:val="afffff1"/>
        <w:ind w:firstLine="420"/>
        <w:rPr>
          <w:rFonts w:ascii="Times New Roman"/>
          <w:lang w:val="zh-CN"/>
        </w:rPr>
      </w:pPr>
      <w:r>
        <w:rPr>
          <w:rFonts w:ascii="Times New Roman" w:hint="eastAsia"/>
          <w:lang w:val="zh-CN"/>
        </w:rPr>
        <w:t>GB</w:t>
      </w:r>
      <w:r>
        <w:rPr>
          <w:rFonts w:ascii="Times New Roman"/>
          <w:lang w:val="zh-CN"/>
        </w:rPr>
        <w:t xml:space="preserve"> </w:t>
      </w:r>
      <w:r>
        <w:rPr>
          <w:rFonts w:ascii="Times New Roman" w:hint="eastAsia"/>
          <w:lang w:val="zh-CN"/>
        </w:rPr>
        <w:t xml:space="preserve">50014 </w:t>
      </w:r>
      <w:r>
        <w:rPr>
          <w:rFonts w:ascii="Times New Roman" w:hint="eastAsia"/>
          <w:lang w:val="zh-CN"/>
        </w:rPr>
        <w:t>室外排水设计规范</w:t>
      </w:r>
    </w:p>
    <w:p w:rsidR="005E2C88" w:rsidRDefault="005E2C88" w:rsidP="005E2C88">
      <w:pPr>
        <w:pStyle w:val="afffff1"/>
        <w:ind w:firstLine="420"/>
        <w:rPr>
          <w:rFonts w:ascii="Times New Roman"/>
          <w:lang w:val="zh-CN"/>
        </w:rPr>
      </w:pPr>
      <w:r>
        <w:rPr>
          <w:rFonts w:ascii="Times New Roman"/>
          <w:lang w:val="zh-CN"/>
        </w:rPr>
        <w:t xml:space="preserve">GB/T 51345 </w:t>
      </w:r>
      <w:r>
        <w:rPr>
          <w:rFonts w:ascii="Times New Roman"/>
          <w:lang w:val="zh-CN"/>
        </w:rPr>
        <w:t>海绵城市建设评价标准</w:t>
      </w:r>
    </w:p>
    <w:p w:rsidR="005E2C88" w:rsidRDefault="005E2C88" w:rsidP="005E2C88">
      <w:pPr>
        <w:pStyle w:val="afffff1"/>
        <w:ind w:firstLine="420"/>
        <w:rPr>
          <w:rFonts w:ascii="Times New Roman"/>
          <w:lang w:val="zh-CN"/>
        </w:rPr>
      </w:pPr>
      <w:r>
        <w:rPr>
          <w:rFonts w:ascii="Times New Roman"/>
          <w:lang w:val="zh-CN"/>
        </w:rPr>
        <w:t xml:space="preserve">HJ/T 91 </w:t>
      </w:r>
      <w:r>
        <w:rPr>
          <w:rFonts w:ascii="Times New Roman"/>
          <w:lang w:val="zh-CN"/>
        </w:rPr>
        <w:t>地表水和污水监测技术规范</w:t>
      </w:r>
    </w:p>
    <w:p w:rsidR="005E2C88" w:rsidRDefault="005E2C88" w:rsidP="005E2C88">
      <w:pPr>
        <w:pStyle w:val="afffff1"/>
        <w:ind w:firstLine="420"/>
        <w:rPr>
          <w:rFonts w:ascii="Times New Roman"/>
          <w:lang w:val="zh-CN"/>
        </w:rPr>
      </w:pPr>
      <w:r>
        <w:rPr>
          <w:rFonts w:ascii="Times New Roman"/>
          <w:lang w:val="zh-CN"/>
        </w:rPr>
        <w:t xml:space="preserve">HJ/T 92 </w:t>
      </w:r>
      <w:r>
        <w:rPr>
          <w:rFonts w:ascii="Times New Roman" w:hint="eastAsia"/>
          <w:lang w:val="zh-CN"/>
        </w:rPr>
        <w:t>水污染物排放总量监测技术规范</w:t>
      </w:r>
    </w:p>
    <w:p w:rsidR="005E2C88" w:rsidRDefault="005E2C88" w:rsidP="005E2C88">
      <w:pPr>
        <w:pStyle w:val="afffff1"/>
        <w:ind w:firstLine="420"/>
        <w:rPr>
          <w:rFonts w:ascii="Times New Roman"/>
          <w:lang w:val="zh-CN"/>
        </w:rPr>
      </w:pPr>
      <w:r>
        <w:rPr>
          <w:rFonts w:ascii="Times New Roman" w:hint="eastAsia"/>
          <w:lang w:val="zh-CN"/>
        </w:rPr>
        <w:t>HJ 1291</w:t>
      </w:r>
      <w:r>
        <w:rPr>
          <w:rFonts w:ascii="Times New Roman"/>
          <w:lang w:val="zh-CN"/>
        </w:rPr>
        <w:t xml:space="preserve"> </w:t>
      </w:r>
      <w:r>
        <w:rPr>
          <w:rFonts w:ascii="Times New Roman" w:hint="eastAsia"/>
          <w:lang w:val="zh-CN"/>
        </w:rPr>
        <w:t>地表水环境质量监测点位编码规则</w:t>
      </w:r>
    </w:p>
    <w:p w:rsidR="005E2C88" w:rsidRDefault="005E2C88" w:rsidP="005E2C88">
      <w:pPr>
        <w:pStyle w:val="afffff1"/>
        <w:ind w:firstLine="420"/>
        <w:rPr>
          <w:rFonts w:ascii="Times New Roman"/>
          <w:lang w:val="zh-CN"/>
        </w:rPr>
      </w:pPr>
      <w:r>
        <w:rPr>
          <w:rFonts w:ascii="Times New Roman"/>
          <w:lang w:val="zh-CN"/>
        </w:rPr>
        <w:t xml:space="preserve">HJ 1232 </w:t>
      </w:r>
      <w:r>
        <w:rPr>
          <w:rFonts w:ascii="Times New Roman"/>
          <w:lang w:val="zh-CN"/>
        </w:rPr>
        <w:t>入河</w:t>
      </w:r>
      <w:r>
        <w:rPr>
          <w:rFonts w:ascii="Times New Roman"/>
          <w:lang w:val="zh-CN"/>
        </w:rPr>
        <w:t>(</w:t>
      </w:r>
      <w:r>
        <w:rPr>
          <w:rFonts w:ascii="Times New Roman"/>
          <w:lang w:val="zh-CN"/>
        </w:rPr>
        <w:t>海</w:t>
      </w:r>
      <w:r>
        <w:rPr>
          <w:rFonts w:ascii="Times New Roman"/>
          <w:lang w:val="zh-CN"/>
        </w:rPr>
        <w:t>)</w:t>
      </w:r>
      <w:r>
        <w:rPr>
          <w:rFonts w:ascii="Times New Roman"/>
          <w:lang w:val="zh-CN"/>
        </w:rPr>
        <w:t>排污口三级排查技术指南</w:t>
      </w:r>
    </w:p>
    <w:p w:rsidR="005E2C88" w:rsidRDefault="005E2C88" w:rsidP="005E2C88">
      <w:pPr>
        <w:pStyle w:val="afffff1"/>
        <w:ind w:firstLine="420"/>
        <w:rPr>
          <w:rFonts w:ascii="Times New Roman"/>
          <w:lang w:val="zh-CN"/>
        </w:rPr>
      </w:pPr>
      <w:r>
        <w:rPr>
          <w:rFonts w:ascii="Times New Roman"/>
          <w:lang w:val="zh-CN"/>
        </w:rPr>
        <w:t xml:space="preserve">HJ 1310 </w:t>
      </w:r>
      <w:r>
        <w:rPr>
          <w:rFonts w:ascii="Times New Roman"/>
          <w:lang w:val="zh-CN"/>
        </w:rPr>
        <w:t>入河入海排污</w:t>
      </w:r>
      <w:proofErr w:type="gramStart"/>
      <w:r>
        <w:rPr>
          <w:rFonts w:ascii="Times New Roman"/>
          <w:lang w:val="zh-CN"/>
        </w:rPr>
        <w:t>口监督</w:t>
      </w:r>
      <w:proofErr w:type="gramEnd"/>
      <w:r>
        <w:rPr>
          <w:rFonts w:ascii="Times New Roman"/>
          <w:lang w:val="zh-CN"/>
        </w:rPr>
        <w:t>管理技术指南</w:t>
      </w:r>
      <w:r>
        <w:rPr>
          <w:rFonts w:ascii="Times New Roman" w:hint="eastAsia"/>
          <w:lang w:val="zh-CN"/>
        </w:rPr>
        <w:t xml:space="preserve"> </w:t>
      </w:r>
      <w:r>
        <w:rPr>
          <w:rFonts w:ascii="Times New Roman"/>
          <w:lang w:val="zh-CN"/>
        </w:rPr>
        <w:t>名词术语</w:t>
      </w:r>
    </w:p>
    <w:p w:rsidR="005E2C88" w:rsidRDefault="005E2C88" w:rsidP="005E2C88">
      <w:pPr>
        <w:pStyle w:val="afffff1"/>
        <w:ind w:firstLine="420"/>
        <w:rPr>
          <w:rFonts w:ascii="Times New Roman"/>
          <w:lang w:val="zh-CN"/>
        </w:rPr>
      </w:pPr>
      <w:r>
        <w:rPr>
          <w:rFonts w:ascii="Times New Roman"/>
          <w:lang w:val="zh-CN"/>
        </w:rPr>
        <w:t>HJ 13</w:t>
      </w:r>
      <w:r>
        <w:rPr>
          <w:rFonts w:ascii="Times New Roman" w:hint="eastAsia"/>
          <w:lang w:val="zh-CN"/>
        </w:rPr>
        <w:t>12</w:t>
      </w:r>
      <w:r>
        <w:rPr>
          <w:rFonts w:ascii="Times New Roman"/>
          <w:lang w:val="zh-CN"/>
        </w:rPr>
        <w:t xml:space="preserve"> </w:t>
      </w:r>
      <w:r>
        <w:rPr>
          <w:rFonts w:ascii="Times New Roman" w:hint="eastAsia"/>
          <w:lang w:val="zh-CN"/>
        </w:rPr>
        <w:t>入河入海排污</w:t>
      </w:r>
      <w:proofErr w:type="gramStart"/>
      <w:r>
        <w:rPr>
          <w:rFonts w:ascii="Times New Roman" w:hint="eastAsia"/>
          <w:lang w:val="zh-CN"/>
        </w:rPr>
        <w:t>口监督</w:t>
      </w:r>
      <w:proofErr w:type="gramEnd"/>
      <w:r>
        <w:rPr>
          <w:rFonts w:ascii="Times New Roman" w:hint="eastAsia"/>
          <w:lang w:val="zh-CN"/>
        </w:rPr>
        <w:t>管理技术指南</w:t>
      </w:r>
      <w:r>
        <w:rPr>
          <w:rFonts w:ascii="Times New Roman" w:hint="eastAsia"/>
          <w:lang w:val="zh-CN"/>
        </w:rPr>
        <w:t xml:space="preserve"> </w:t>
      </w:r>
      <w:r>
        <w:rPr>
          <w:rFonts w:ascii="Times New Roman" w:hint="eastAsia"/>
          <w:lang w:val="zh-CN"/>
        </w:rPr>
        <w:t>排污口分类</w:t>
      </w:r>
    </w:p>
    <w:p w:rsidR="005E2C88" w:rsidRDefault="005E2C88" w:rsidP="005E2C88">
      <w:pPr>
        <w:pStyle w:val="afffff1"/>
        <w:ind w:firstLine="420"/>
        <w:rPr>
          <w:rFonts w:ascii="Times New Roman"/>
          <w:lang w:val="zh-CN"/>
        </w:rPr>
      </w:pPr>
      <w:r>
        <w:rPr>
          <w:rFonts w:ascii="Times New Roman"/>
          <w:lang w:val="zh-CN"/>
        </w:rPr>
        <w:t>HJ 13</w:t>
      </w:r>
      <w:r>
        <w:rPr>
          <w:rFonts w:ascii="Times New Roman" w:hint="eastAsia"/>
          <w:lang w:val="zh-CN"/>
        </w:rPr>
        <w:t>13</w:t>
      </w:r>
      <w:r>
        <w:rPr>
          <w:rFonts w:ascii="Times New Roman"/>
          <w:lang w:val="zh-CN"/>
        </w:rPr>
        <w:t xml:space="preserve"> </w:t>
      </w:r>
      <w:r>
        <w:rPr>
          <w:rFonts w:ascii="Times New Roman" w:hint="eastAsia"/>
          <w:lang w:val="zh-CN"/>
        </w:rPr>
        <w:t>入河入海排污</w:t>
      </w:r>
      <w:proofErr w:type="gramStart"/>
      <w:r>
        <w:rPr>
          <w:rFonts w:ascii="Times New Roman" w:hint="eastAsia"/>
          <w:lang w:val="zh-CN"/>
        </w:rPr>
        <w:t>口监督</w:t>
      </w:r>
      <w:proofErr w:type="gramEnd"/>
      <w:r>
        <w:rPr>
          <w:rFonts w:ascii="Times New Roman" w:hint="eastAsia"/>
          <w:lang w:val="zh-CN"/>
        </w:rPr>
        <w:t>管理技术指南</w:t>
      </w:r>
      <w:r>
        <w:rPr>
          <w:rFonts w:ascii="Times New Roman" w:hint="eastAsia"/>
          <w:lang w:val="zh-CN"/>
        </w:rPr>
        <w:t xml:space="preserve"> </w:t>
      </w:r>
      <w:r>
        <w:rPr>
          <w:rFonts w:ascii="Times New Roman" w:hint="eastAsia"/>
          <w:lang w:val="zh-CN"/>
        </w:rPr>
        <w:t>溯源总则</w:t>
      </w:r>
    </w:p>
    <w:p w:rsidR="005E2C88" w:rsidRDefault="005E2C88" w:rsidP="005E2C88">
      <w:pPr>
        <w:pStyle w:val="afffff1"/>
        <w:ind w:firstLine="420"/>
        <w:rPr>
          <w:rFonts w:ascii="Times New Roman"/>
          <w:lang w:val="zh-CN"/>
        </w:rPr>
      </w:pPr>
      <w:r>
        <w:rPr>
          <w:rFonts w:ascii="Times New Roman" w:hint="eastAsia"/>
          <w:lang w:val="zh-CN"/>
        </w:rPr>
        <w:t>DB</w:t>
      </w:r>
      <w:r>
        <w:rPr>
          <w:rFonts w:ascii="Times New Roman"/>
          <w:lang w:val="zh-CN"/>
        </w:rPr>
        <w:t xml:space="preserve"> </w:t>
      </w:r>
      <w:r>
        <w:rPr>
          <w:rFonts w:ascii="Times New Roman" w:hint="eastAsia"/>
          <w:lang w:val="zh-CN"/>
        </w:rPr>
        <w:t xml:space="preserve">31/1405 </w:t>
      </w:r>
      <w:r>
        <w:rPr>
          <w:rFonts w:ascii="Times New Roman" w:hint="eastAsia"/>
          <w:lang w:val="zh-CN"/>
        </w:rPr>
        <w:t>水产养殖尾水排放标准</w:t>
      </w:r>
    </w:p>
    <w:p w:rsidR="005E2C88" w:rsidRDefault="005E2C88" w:rsidP="005E2C88">
      <w:pPr>
        <w:pStyle w:val="afffff1"/>
        <w:ind w:firstLine="420"/>
        <w:rPr>
          <w:rFonts w:ascii="Times New Roman"/>
          <w:lang w:val="zh-CN"/>
        </w:rPr>
      </w:pPr>
      <w:r>
        <w:rPr>
          <w:rFonts w:ascii="Times New Roman"/>
          <w:lang w:val="zh-CN"/>
        </w:rPr>
        <w:t xml:space="preserve">SL 219 </w:t>
      </w:r>
      <w:r>
        <w:rPr>
          <w:rFonts w:ascii="Times New Roman"/>
          <w:lang w:val="zh-CN"/>
        </w:rPr>
        <w:t>水环境监测规范</w:t>
      </w:r>
      <w:r>
        <w:rPr>
          <w:rFonts w:ascii="Times New Roman" w:hint="eastAsia"/>
          <w:lang w:val="zh-CN"/>
        </w:rPr>
        <w:t xml:space="preserve"> </w:t>
      </w:r>
    </w:p>
    <w:p w:rsidR="002C0C80" w:rsidRDefault="005E2C88" w:rsidP="005E2C88">
      <w:pPr>
        <w:pStyle w:val="afffff1"/>
        <w:ind w:firstLine="420"/>
        <w:rPr>
          <w:rFonts w:ascii="Times New Roman"/>
        </w:rPr>
      </w:pPr>
      <w:r>
        <w:rPr>
          <w:rFonts w:ascii="Times New Roman" w:hint="eastAsia"/>
          <w:lang w:val="zh-CN"/>
        </w:rPr>
        <w:t>SL 613</w:t>
      </w:r>
      <w:r>
        <w:rPr>
          <w:rFonts w:ascii="Times New Roman"/>
          <w:lang w:val="zh-CN"/>
        </w:rPr>
        <w:t xml:space="preserve"> </w:t>
      </w:r>
      <w:r>
        <w:rPr>
          <w:rFonts w:ascii="Times New Roman" w:hint="eastAsia"/>
          <w:lang w:val="zh-CN"/>
        </w:rPr>
        <w:t>水资源保护规划编制规程</w:t>
      </w:r>
    </w:p>
    <w:p w:rsidR="002C0C80" w:rsidRDefault="00173417">
      <w:pPr>
        <w:pStyle w:val="aff3"/>
        <w:spacing w:before="312" w:after="312"/>
        <w:rPr>
          <w:rFonts w:ascii="Times New Roman"/>
        </w:rPr>
      </w:pPr>
      <w:bookmarkStart w:id="101" w:name="_Toc169865251"/>
      <w:bookmarkStart w:id="102" w:name="_Toc172813506"/>
      <w:bookmarkStart w:id="103" w:name="_Toc184038219"/>
      <w:bookmarkStart w:id="104" w:name="_Toc170303976"/>
      <w:bookmarkStart w:id="105" w:name="_Toc169857016"/>
      <w:bookmarkStart w:id="106" w:name="_Toc172812824"/>
      <w:bookmarkStart w:id="107" w:name="_Toc182468578"/>
      <w:bookmarkStart w:id="108" w:name="_Toc170220564"/>
      <w:bookmarkStart w:id="109" w:name="_Toc97191425"/>
      <w:bookmarkStart w:id="110" w:name="_Toc182483857"/>
      <w:bookmarkStart w:id="111" w:name="_Toc172803195"/>
      <w:bookmarkStart w:id="112" w:name="_Toc169865123"/>
      <w:bookmarkStart w:id="113" w:name="_Toc182468664"/>
      <w:bookmarkStart w:id="114" w:name="_Toc184038207"/>
      <w:bookmarkStart w:id="115" w:name="_Toc182468621"/>
      <w:bookmarkStart w:id="116" w:name="_Toc170892657"/>
      <w:bookmarkStart w:id="117" w:name="_Toc172813480"/>
      <w:bookmarkStart w:id="118" w:name="_Toc170473076"/>
      <w:bookmarkStart w:id="119" w:name="_Toc172803293"/>
      <w:bookmarkStart w:id="120" w:name="_Toc188356404"/>
      <w:r>
        <w:rPr>
          <w:rFonts w:ascii="Times New Roman"/>
          <w:szCs w:val="21"/>
        </w:rPr>
        <w:t>术语和定义</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bookmarkStart w:id="121" w:name="_Toc26986532" w:displacedByCustomXml="next"/>
    <w:bookmarkEnd w:id="121" w:displacedByCustomXml="next"/>
    <w:sdt>
      <w:sdtPr>
        <w:rPr>
          <w:rFonts w:ascii="Times New Roman"/>
        </w:rPr>
        <w:id w:val="-1909835108"/>
        <w:placeholder>
          <w:docPart w:val="61BD35D696F747238325E8FA9D3EE59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2C0C80" w:rsidRDefault="00173417">
          <w:pPr>
            <w:pStyle w:val="afffff1"/>
            <w:ind w:firstLine="420"/>
            <w:rPr>
              <w:rFonts w:ascii="Times New Roman"/>
            </w:rPr>
          </w:pPr>
          <w:r>
            <w:rPr>
              <w:rFonts w:ascii="Times New Roman"/>
            </w:rPr>
            <w:t>下列术语和定义适用于本文件。</w:t>
          </w:r>
        </w:p>
      </w:sdtContent>
    </w:sdt>
    <w:sdt>
      <w:sdtPr>
        <w:rPr>
          <w:rFonts w:ascii="Times New Roman" w:eastAsia="黑体"/>
        </w:rPr>
        <w:id w:val="-108898987"/>
        <w:placeholder>
          <w:docPart w:val="C5E2C346B28740DF85A60B5A533EDB7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2C0C80" w:rsidRDefault="005E2C88">
          <w:pPr>
            <w:pStyle w:val="afffffffffff9"/>
            <w:rPr>
              <w:rFonts w:ascii="Times New Roman"/>
            </w:rPr>
          </w:pPr>
          <w:r>
            <w:rPr>
              <w:rFonts w:ascii="Times New Roman" w:eastAsia="黑体"/>
            </w:rPr>
            <w:br/>
            <w:t xml:space="preserve">    </w:t>
          </w:r>
          <w:r w:rsidRPr="00F96EDC">
            <w:rPr>
              <w:rFonts w:ascii="Times New Roman" w:eastAsia="黑体" w:hint="eastAsia"/>
            </w:rPr>
            <w:t>污染源</w:t>
          </w:r>
          <w:r w:rsidRPr="00F96EDC">
            <w:rPr>
              <w:rFonts w:ascii="Times New Roman" w:eastAsia="黑体" w:hint="eastAsia"/>
            </w:rPr>
            <w:t xml:space="preserve"> pollution sources</w:t>
          </w:r>
        </w:p>
      </w:sdtContent>
    </w:sdt>
    <w:p w:rsidR="005E2C88" w:rsidRDefault="005E2C88" w:rsidP="005E2C88">
      <w:pPr>
        <w:snapToGrid w:val="0"/>
        <w:ind w:firstLineChars="200" w:firstLine="420"/>
        <w:rPr>
          <w:rFonts w:ascii="Times New Roman" w:hAnsi="Times New Roman"/>
        </w:rPr>
      </w:pPr>
      <w:r>
        <w:rPr>
          <w:rFonts w:ascii="Times New Roman" w:hAnsi="Times New Roman" w:hint="eastAsia"/>
        </w:rPr>
        <w:t>造成环境污染的污染物发生源。</w:t>
      </w:r>
    </w:p>
    <w:p w:rsidR="005E2C88" w:rsidRDefault="005E2C88" w:rsidP="005E2C88">
      <w:pPr>
        <w:pStyle w:val="afffffffffff9"/>
        <w:rPr>
          <w:rFonts w:ascii="Times New Roman" w:eastAsia="黑体"/>
        </w:rPr>
      </w:pPr>
    </w:p>
    <w:p w:rsidR="005E2C88" w:rsidRDefault="005E2C88" w:rsidP="005E2C88">
      <w:pPr>
        <w:snapToGrid w:val="0"/>
        <w:ind w:firstLineChars="200" w:firstLine="420"/>
        <w:rPr>
          <w:rFonts w:ascii="Times New Roman" w:eastAsia="黑体" w:hAnsi="Times New Roman"/>
          <w:szCs w:val="20"/>
        </w:rPr>
      </w:pPr>
      <w:r>
        <w:rPr>
          <w:rFonts w:ascii="Times New Roman" w:eastAsia="黑体" w:hAnsi="Times New Roman" w:hint="eastAsia"/>
          <w:kern w:val="0"/>
          <w:szCs w:val="20"/>
        </w:rPr>
        <w:t>入河排污口</w:t>
      </w:r>
      <w:r>
        <w:rPr>
          <w:rFonts w:ascii="Times New Roman" w:eastAsia="黑体" w:hAnsi="Times New Roman" w:hint="eastAsia"/>
          <w:kern w:val="0"/>
          <w:szCs w:val="20"/>
        </w:rPr>
        <w:t xml:space="preserve"> sewage outfalls into surface water bodies</w:t>
      </w:r>
    </w:p>
    <w:p w:rsidR="005E2C88" w:rsidRDefault="005E2C88" w:rsidP="005E2C88">
      <w:pPr>
        <w:snapToGrid w:val="0"/>
        <w:ind w:firstLineChars="200" w:firstLine="420"/>
        <w:rPr>
          <w:rFonts w:ascii="Times New Roman" w:hAnsi="Times New Roman"/>
        </w:rPr>
      </w:pPr>
      <w:r>
        <w:rPr>
          <w:rFonts w:ascii="Times New Roman" w:hAnsi="Times New Roman"/>
        </w:rPr>
        <w:t>直接或者通过管道、沟、渠等排污通道向江河、湖泊、运河、渠道、水库等地表水体排放污水的口门。</w:t>
      </w:r>
    </w:p>
    <w:p w:rsidR="005E2C88" w:rsidRDefault="005E2C88" w:rsidP="005E2C88">
      <w:pPr>
        <w:pStyle w:val="afffffffffff9"/>
        <w:rPr>
          <w:rFonts w:ascii="Times New Roman" w:eastAsia="黑体"/>
        </w:rPr>
      </w:pPr>
    </w:p>
    <w:p w:rsidR="005E2C88" w:rsidRDefault="00C003F4" w:rsidP="005E2C88">
      <w:pPr>
        <w:snapToGrid w:val="0"/>
        <w:ind w:firstLineChars="200" w:firstLine="420"/>
        <w:rPr>
          <w:rFonts w:ascii="Times New Roman" w:eastAsia="黑体" w:hAnsi="Times New Roman"/>
          <w:szCs w:val="20"/>
        </w:rPr>
      </w:pPr>
      <w:r>
        <w:rPr>
          <w:rFonts w:ascii="Times New Roman" w:eastAsia="黑体" w:hAnsi="Times New Roman" w:hint="eastAsia"/>
          <w:kern w:val="0"/>
          <w:szCs w:val="20"/>
        </w:rPr>
        <w:t>聚落</w:t>
      </w:r>
      <w:r w:rsidR="005E2C88">
        <w:rPr>
          <w:rFonts w:ascii="Times New Roman" w:eastAsia="黑体" w:hAnsi="Times New Roman" w:hint="eastAsia"/>
          <w:kern w:val="0"/>
          <w:szCs w:val="20"/>
        </w:rPr>
        <w:t>降雨径流污染</w:t>
      </w:r>
      <w:r w:rsidR="005E2C88">
        <w:rPr>
          <w:rFonts w:ascii="Times New Roman" w:eastAsia="黑体" w:hAnsi="Times New Roman" w:hint="eastAsia"/>
          <w:kern w:val="0"/>
          <w:szCs w:val="20"/>
        </w:rPr>
        <w:t xml:space="preserve"> </w:t>
      </w:r>
      <w:r w:rsidRPr="00C003F4">
        <w:rPr>
          <w:rFonts w:ascii="Times New Roman" w:eastAsia="黑体" w:hAnsi="Times New Roman"/>
          <w:kern w:val="0"/>
          <w:szCs w:val="20"/>
        </w:rPr>
        <w:t>settlement</w:t>
      </w:r>
      <w:r w:rsidR="005E2C88">
        <w:rPr>
          <w:rFonts w:ascii="Times New Roman" w:eastAsia="黑体" w:hAnsi="Times New Roman" w:hint="eastAsia"/>
          <w:kern w:val="0"/>
          <w:szCs w:val="20"/>
        </w:rPr>
        <w:t xml:space="preserve"> rainfall runoff pollution</w:t>
      </w:r>
    </w:p>
    <w:p w:rsidR="005E2C88" w:rsidRDefault="001610EE" w:rsidP="005E2C88">
      <w:pPr>
        <w:snapToGrid w:val="0"/>
        <w:ind w:firstLineChars="200" w:firstLine="420"/>
        <w:rPr>
          <w:rFonts w:ascii="Times New Roman" w:hAnsi="Times New Roman"/>
        </w:rPr>
      </w:pPr>
      <w:r w:rsidRPr="00FE20E6">
        <w:rPr>
          <w:rFonts w:ascii="Times New Roman" w:hAnsi="Times New Roman" w:hint="eastAsia"/>
        </w:rPr>
        <w:t>在降</w:t>
      </w:r>
      <w:r>
        <w:rPr>
          <w:rFonts w:ascii="Times New Roman" w:hAnsi="Times New Roman" w:hint="eastAsia"/>
        </w:rPr>
        <w:t>雨过程中</w:t>
      </w:r>
      <w:r w:rsidRPr="00FE20E6">
        <w:rPr>
          <w:rFonts w:ascii="Times New Roman" w:hAnsi="Times New Roman" w:hint="eastAsia"/>
        </w:rPr>
        <w:t>，雨水</w:t>
      </w:r>
      <w:r>
        <w:rPr>
          <w:rFonts w:ascii="Times New Roman" w:hAnsi="Times New Roman" w:hint="eastAsia"/>
        </w:rPr>
        <w:t>及其形成的</w:t>
      </w:r>
      <w:r w:rsidRPr="00FE20E6">
        <w:rPr>
          <w:rFonts w:ascii="Times New Roman" w:hAnsi="Times New Roman" w:hint="eastAsia"/>
        </w:rPr>
        <w:t>径流</w:t>
      </w:r>
      <w:r>
        <w:rPr>
          <w:rFonts w:ascii="Times New Roman" w:hAnsi="Times New Roman" w:hint="eastAsia"/>
        </w:rPr>
        <w:t>流经城镇或乡村等聚落地面、建筑物等，</w:t>
      </w:r>
      <w:r w:rsidRPr="00FE20E6">
        <w:rPr>
          <w:rFonts w:ascii="Times New Roman" w:hAnsi="Times New Roman" w:hint="eastAsia"/>
        </w:rPr>
        <w:t>冲刷</w:t>
      </w:r>
      <w:r>
        <w:rPr>
          <w:rFonts w:ascii="Times New Roman" w:hAnsi="Times New Roman" w:hint="eastAsia"/>
        </w:rPr>
        <w:t>、聚集一系列污染物如氮、磷、重金属、有机物质等，通过排水系统或</w:t>
      </w:r>
      <w:r w:rsidRPr="004A5C71">
        <w:rPr>
          <w:rFonts w:ascii="Times New Roman" w:hAnsi="Times New Roman" w:hint="eastAsia"/>
        </w:rPr>
        <w:t>直接</w:t>
      </w:r>
      <w:r>
        <w:rPr>
          <w:rFonts w:ascii="Times New Roman" w:hAnsi="Times New Roman" w:hint="eastAsia"/>
        </w:rPr>
        <w:t>排入水体引起的污染</w:t>
      </w:r>
      <w:r w:rsidR="005E2C88">
        <w:rPr>
          <w:rFonts w:ascii="Times New Roman" w:hAnsi="Times New Roman" w:hint="eastAsia"/>
        </w:rPr>
        <w:t>。</w:t>
      </w:r>
    </w:p>
    <w:p w:rsidR="005E2C88" w:rsidRDefault="005E2C88" w:rsidP="005E2C88">
      <w:pPr>
        <w:pStyle w:val="afffffffffff9"/>
        <w:rPr>
          <w:rFonts w:ascii="黑体" w:eastAsia="黑体" w:hAnsi="黑体"/>
          <w:kern w:val="2"/>
          <w:szCs w:val="21"/>
        </w:rPr>
      </w:pPr>
    </w:p>
    <w:p w:rsidR="005E2C88" w:rsidRDefault="005E2C88" w:rsidP="005E2C88">
      <w:pPr>
        <w:snapToGrid w:val="0"/>
        <w:ind w:firstLineChars="200" w:firstLine="420"/>
        <w:rPr>
          <w:rFonts w:ascii="黑体" w:eastAsia="黑体" w:hAnsi="黑体"/>
        </w:rPr>
      </w:pPr>
      <w:r>
        <w:rPr>
          <w:rFonts w:ascii="Times New Roman" w:eastAsia="黑体" w:hAnsi="Times New Roman" w:hint="eastAsia"/>
          <w:kern w:val="0"/>
          <w:szCs w:val="20"/>
        </w:rPr>
        <w:t>农业面源污染</w:t>
      </w:r>
      <w:r>
        <w:rPr>
          <w:rFonts w:ascii="Times New Roman" w:eastAsia="黑体" w:hAnsi="Times New Roman" w:hint="eastAsia"/>
          <w:kern w:val="0"/>
          <w:szCs w:val="20"/>
        </w:rPr>
        <w:t xml:space="preserve">  agricultural non-point source pollution</w:t>
      </w:r>
    </w:p>
    <w:p w:rsidR="005E2C88" w:rsidRDefault="005E2C88" w:rsidP="005E2C88">
      <w:pPr>
        <w:snapToGrid w:val="0"/>
        <w:ind w:firstLineChars="200" w:firstLine="420"/>
        <w:rPr>
          <w:rFonts w:ascii="Times New Roman" w:hAnsi="Times New Roman"/>
        </w:rPr>
      </w:pPr>
      <w:r>
        <w:rPr>
          <w:rFonts w:ascii="Times New Roman" w:hAnsi="Times New Roman" w:hint="eastAsia"/>
        </w:rPr>
        <w:t>在农业种植、畜禽养殖和水产养殖等农业生产活动中，氮素和磷素等营养物质以及其他有机或无机污染物质，造成的水环境污染。</w:t>
      </w:r>
    </w:p>
    <w:p w:rsidR="005E2C88" w:rsidRDefault="005E2C88" w:rsidP="005E2C88">
      <w:pPr>
        <w:pStyle w:val="afffffffffff9"/>
        <w:rPr>
          <w:rFonts w:ascii="Times New Roman" w:eastAsia="黑体"/>
        </w:rPr>
      </w:pPr>
    </w:p>
    <w:p w:rsidR="005E2C88" w:rsidRDefault="005E2C88" w:rsidP="005E2C88">
      <w:pPr>
        <w:snapToGrid w:val="0"/>
        <w:ind w:firstLineChars="200" w:firstLine="420"/>
        <w:rPr>
          <w:rFonts w:ascii="Times New Roman" w:eastAsia="黑体" w:hAnsi="Times New Roman"/>
          <w:szCs w:val="20"/>
        </w:rPr>
      </w:pPr>
      <w:r>
        <w:rPr>
          <w:rFonts w:ascii="Times New Roman" w:eastAsia="黑体" w:hAnsi="Times New Roman" w:hint="eastAsia"/>
          <w:kern w:val="0"/>
          <w:szCs w:val="20"/>
        </w:rPr>
        <w:t>大气沉降污染</w:t>
      </w:r>
      <w:r>
        <w:rPr>
          <w:rFonts w:ascii="Times New Roman" w:eastAsia="黑体" w:hAnsi="Times New Roman" w:hint="eastAsia"/>
          <w:kern w:val="0"/>
          <w:szCs w:val="20"/>
        </w:rPr>
        <w:t xml:space="preserve"> atmospheric deposition pollution</w:t>
      </w:r>
    </w:p>
    <w:p w:rsidR="005E2C88" w:rsidRDefault="005E2C88" w:rsidP="005E2C88">
      <w:pPr>
        <w:snapToGrid w:val="0"/>
        <w:ind w:firstLineChars="200" w:firstLine="420"/>
        <w:rPr>
          <w:rFonts w:ascii="Times New Roman" w:hAnsi="Times New Roman"/>
        </w:rPr>
      </w:pPr>
      <w:r>
        <w:rPr>
          <w:rFonts w:ascii="Times New Roman" w:hAnsi="Times New Roman"/>
        </w:rPr>
        <w:t>大气中的污染物通过干沉降和湿沉降过程输送到</w:t>
      </w:r>
      <w:r>
        <w:rPr>
          <w:rFonts w:ascii="Times New Roman" w:hAnsi="Times New Roman" w:hint="eastAsia"/>
        </w:rPr>
        <w:t>河道水体。</w:t>
      </w:r>
    </w:p>
    <w:p w:rsidR="005E2C88" w:rsidRDefault="005E2C88" w:rsidP="005E2C88">
      <w:pPr>
        <w:pStyle w:val="afffffffffff9"/>
        <w:rPr>
          <w:rFonts w:ascii="Times New Roman" w:eastAsia="黑体"/>
        </w:rPr>
      </w:pPr>
    </w:p>
    <w:p w:rsidR="005E2C88" w:rsidRDefault="005E2C88" w:rsidP="005E2C88">
      <w:pPr>
        <w:snapToGrid w:val="0"/>
        <w:ind w:firstLineChars="200" w:firstLine="420"/>
        <w:rPr>
          <w:rFonts w:ascii="Times New Roman" w:eastAsia="黑体" w:hAnsi="Times New Roman"/>
          <w:szCs w:val="20"/>
        </w:rPr>
      </w:pPr>
      <w:r>
        <w:rPr>
          <w:rFonts w:ascii="Times New Roman" w:eastAsia="黑体" w:hAnsi="Times New Roman" w:hint="eastAsia"/>
          <w:kern w:val="0"/>
          <w:szCs w:val="20"/>
        </w:rPr>
        <w:t>底泥内源污染</w:t>
      </w:r>
      <w:r>
        <w:rPr>
          <w:rFonts w:ascii="Times New Roman" w:eastAsia="黑体" w:hAnsi="Times New Roman" w:hint="eastAsia"/>
          <w:kern w:val="0"/>
          <w:szCs w:val="20"/>
        </w:rPr>
        <w:t xml:space="preserve"> Endogenous pollution of sediment</w:t>
      </w:r>
    </w:p>
    <w:p w:rsidR="005E2C88" w:rsidRDefault="005E2C88" w:rsidP="005E2C88">
      <w:pPr>
        <w:snapToGrid w:val="0"/>
        <w:ind w:firstLineChars="200" w:firstLine="420"/>
        <w:rPr>
          <w:rFonts w:ascii="Times New Roman" w:hAnsi="Times New Roman"/>
        </w:rPr>
      </w:pPr>
      <w:r>
        <w:rPr>
          <w:rFonts w:ascii="Times New Roman" w:hAnsi="Times New Roman"/>
        </w:rPr>
        <w:t>河床底泥中</w:t>
      </w:r>
      <w:r>
        <w:rPr>
          <w:rFonts w:ascii="Times New Roman" w:hAnsi="Times New Roman" w:hint="eastAsia"/>
        </w:rPr>
        <w:t>通过沉淀或颗粒物吸附而</w:t>
      </w:r>
      <w:r>
        <w:rPr>
          <w:rFonts w:ascii="Helvetica" w:hAnsi="Helvetica"/>
          <w:color w:val="333333"/>
          <w:shd w:val="clear" w:color="auto" w:fill="FFFFFF"/>
        </w:rPr>
        <w:t>蓄存</w:t>
      </w:r>
      <w:r>
        <w:rPr>
          <w:rFonts w:ascii="Times New Roman" w:hAnsi="Times New Roman"/>
        </w:rPr>
        <w:t>的各种污染物，在</w:t>
      </w:r>
      <w:r>
        <w:rPr>
          <w:rFonts w:ascii="Times New Roman" w:hAnsi="Times New Roman" w:hint="eastAsia"/>
        </w:rPr>
        <w:t>适当条件下重新释放对水体形成的二次污染。</w:t>
      </w:r>
    </w:p>
    <w:p w:rsidR="005E2C88" w:rsidRDefault="005E2C88" w:rsidP="005E2C88">
      <w:pPr>
        <w:pStyle w:val="afffffffffff9"/>
        <w:rPr>
          <w:rFonts w:ascii="Times New Roman" w:eastAsia="黑体"/>
        </w:rPr>
      </w:pPr>
    </w:p>
    <w:p w:rsidR="005E2C88" w:rsidRDefault="005E2C88" w:rsidP="005E2C88">
      <w:pPr>
        <w:snapToGrid w:val="0"/>
        <w:ind w:firstLineChars="200" w:firstLine="420"/>
        <w:rPr>
          <w:rFonts w:ascii="Times New Roman" w:eastAsia="黑体" w:hAnsi="Times New Roman"/>
          <w:szCs w:val="20"/>
        </w:rPr>
      </w:pPr>
      <w:r>
        <w:rPr>
          <w:rFonts w:ascii="Times New Roman" w:eastAsia="黑体" w:hAnsi="Times New Roman" w:hint="eastAsia"/>
          <w:kern w:val="0"/>
          <w:szCs w:val="20"/>
        </w:rPr>
        <w:t>污染物排放量</w:t>
      </w:r>
      <w:r>
        <w:rPr>
          <w:rFonts w:ascii="Times New Roman" w:eastAsia="黑体" w:hAnsi="Times New Roman" w:hint="eastAsia"/>
          <w:kern w:val="0"/>
          <w:szCs w:val="20"/>
        </w:rPr>
        <w:t xml:space="preserve"> quantity of pollutant discharged</w:t>
      </w:r>
    </w:p>
    <w:p w:rsidR="005E2C88" w:rsidRDefault="005E2C88" w:rsidP="005E2C88">
      <w:pPr>
        <w:snapToGrid w:val="0"/>
        <w:ind w:firstLineChars="200" w:firstLine="420"/>
        <w:rPr>
          <w:rFonts w:ascii="Times New Roman" w:hAnsi="Times New Roman"/>
        </w:rPr>
      </w:pPr>
      <w:r>
        <w:rPr>
          <w:rFonts w:ascii="Times New Roman" w:hAnsi="Times New Roman" w:hint="eastAsia"/>
        </w:rPr>
        <w:t>污染源排入环境的某种污染物数量。</w:t>
      </w:r>
    </w:p>
    <w:p w:rsidR="005E2C88" w:rsidRDefault="005E2C88" w:rsidP="005E2C88">
      <w:pPr>
        <w:pStyle w:val="afffffffffff9"/>
        <w:rPr>
          <w:rFonts w:ascii="Times New Roman" w:eastAsia="黑体"/>
        </w:rPr>
      </w:pPr>
    </w:p>
    <w:p w:rsidR="005E2C88" w:rsidRDefault="005E2C88" w:rsidP="005E2C88">
      <w:pPr>
        <w:snapToGrid w:val="0"/>
        <w:ind w:firstLineChars="200" w:firstLine="420"/>
        <w:rPr>
          <w:rFonts w:ascii="Times New Roman" w:eastAsia="黑体" w:hAnsi="Times New Roman"/>
          <w:szCs w:val="20"/>
        </w:rPr>
      </w:pPr>
      <w:r>
        <w:rPr>
          <w:rFonts w:ascii="Times New Roman" w:eastAsia="黑体" w:hAnsi="Times New Roman" w:hint="eastAsia"/>
          <w:kern w:val="0"/>
          <w:szCs w:val="20"/>
        </w:rPr>
        <w:t>污染物</w:t>
      </w:r>
      <w:proofErr w:type="gramStart"/>
      <w:r>
        <w:rPr>
          <w:rFonts w:ascii="Times New Roman" w:eastAsia="黑体" w:hAnsi="Times New Roman" w:hint="eastAsia"/>
          <w:kern w:val="0"/>
          <w:szCs w:val="20"/>
        </w:rPr>
        <w:t>入河量</w:t>
      </w:r>
      <w:proofErr w:type="gramEnd"/>
      <w:r>
        <w:rPr>
          <w:rFonts w:ascii="Times New Roman" w:eastAsia="黑体" w:hAnsi="Times New Roman" w:hint="eastAsia"/>
          <w:kern w:val="0"/>
          <w:szCs w:val="20"/>
        </w:rPr>
        <w:t xml:space="preserve"> pollution quantity of entering river</w:t>
      </w:r>
    </w:p>
    <w:p w:rsidR="005E2C88" w:rsidRDefault="005E2C88" w:rsidP="005E2C88">
      <w:pPr>
        <w:snapToGrid w:val="0"/>
        <w:ind w:firstLineChars="200" w:firstLine="420"/>
        <w:rPr>
          <w:rFonts w:ascii="Times New Roman" w:hAnsi="Times New Roman"/>
        </w:rPr>
      </w:pPr>
      <w:r>
        <w:rPr>
          <w:rFonts w:ascii="Times New Roman" w:hAnsi="Times New Roman" w:hint="eastAsia"/>
        </w:rPr>
        <w:t>直接或通过沟、渠、管道等设施进入河流的污染物数量。</w:t>
      </w:r>
    </w:p>
    <w:p w:rsidR="005E2C88" w:rsidRDefault="005E2C88" w:rsidP="005E2C88">
      <w:pPr>
        <w:pStyle w:val="afffffffffff9"/>
        <w:rPr>
          <w:rFonts w:ascii="Times New Roman" w:eastAsia="黑体"/>
        </w:rPr>
      </w:pPr>
    </w:p>
    <w:p w:rsidR="005E2C88" w:rsidRDefault="005E2C88" w:rsidP="005E2C88">
      <w:pPr>
        <w:snapToGrid w:val="0"/>
        <w:ind w:firstLineChars="200" w:firstLine="420"/>
        <w:rPr>
          <w:rFonts w:ascii="Times New Roman" w:eastAsia="黑体" w:hAnsi="Times New Roman"/>
          <w:szCs w:val="20"/>
        </w:rPr>
      </w:pPr>
      <w:r>
        <w:rPr>
          <w:rFonts w:ascii="Times New Roman" w:eastAsia="黑体" w:hAnsi="Times New Roman" w:hint="eastAsia"/>
          <w:kern w:val="0"/>
          <w:szCs w:val="20"/>
        </w:rPr>
        <w:t>等</w:t>
      </w:r>
      <w:proofErr w:type="gramStart"/>
      <w:r>
        <w:rPr>
          <w:rFonts w:ascii="Times New Roman" w:eastAsia="黑体" w:hAnsi="Times New Roman" w:hint="eastAsia"/>
          <w:kern w:val="0"/>
          <w:szCs w:val="20"/>
        </w:rPr>
        <w:t>标污染</w:t>
      </w:r>
      <w:proofErr w:type="gramEnd"/>
      <w:r>
        <w:rPr>
          <w:rFonts w:ascii="Times New Roman" w:eastAsia="黑体" w:hAnsi="Times New Roman" w:hint="eastAsia"/>
          <w:kern w:val="0"/>
          <w:szCs w:val="20"/>
        </w:rPr>
        <w:t>负荷</w:t>
      </w:r>
      <w:r>
        <w:rPr>
          <w:rFonts w:ascii="Times New Roman" w:eastAsia="黑体" w:hAnsi="Times New Roman" w:hint="eastAsia"/>
          <w:kern w:val="0"/>
          <w:szCs w:val="20"/>
        </w:rPr>
        <w:t xml:space="preserve"> equivalent standard pollution load</w:t>
      </w:r>
    </w:p>
    <w:p w:rsidR="002C0C80" w:rsidRDefault="005E2C88" w:rsidP="005E2C88">
      <w:pPr>
        <w:pStyle w:val="afffff1"/>
        <w:ind w:firstLine="420"/>
        <w:rPr>
          <w:rFonts w:ascii="Times New Roman"/>
        </w:rPr>
      </w:pPr>
      <w:r>
        <w:rPr>
          <w:rFonts w:ascii="Times New Roman"/>
          <w:kern w:val="2"/>
          <w:szCs w:val="21"/>
        </w:rPr>
        <w:t>污染物的排放量稀释到相应排放标准时所需的介质量</w:t>
      </w:r>
      <w:r>
        <w:rPr>
          <w:rFonts w:ascii="Times New Roman" w:hint="eastAsia"/>
          <w:kern w:val="2"/>
          <w:szCs w:val="21"/>
        </w:rPr>
        <w:t>，</w:t>
      </w:r>
      <w:r>
        <w:rPr>
          <w:rFonts w:ascii="Times New Roman"/>
          <w:kern w:val="2"/>
          <w:szCs w:val="21"/>
        </w:rPr>
        <w:t>用以评价各污染源和各污染物的相对危害程度</w:t>
      </w:r>
      <w:r>
        <w:rPr>
          <w:rFonts w:ascii="Times New Roman" w:hint="eastAsia"/>
          <w:kern w:val="2"/>
          <w:szCs w:val="21"/>
        </w:rPr>
        <w:t>。</w:t>
      </w:r>
    </w:p>
    <w:p w:rsidR="005E2C88" w:rsidRDefault="005E2C88" w:rsidP="005E2C88">
      <w:pPr>
        <w:pStyle w:val="aff3"/>
        <w:spacing w:before="312" w:after="312"/>
        <w:rPr>
          <w:rFonts w:ascii="Times New Roman"/>
          <w:lang w:val="zh-CN"/>
        </w:rPr>
      </w:pPr>
      <w:bookmarkStart w:id="122" w:name="_Toc150783587"/>
      <w:bookmarkStart w:id="123" w:name="_Toc188356405"/>
      <w:bookmarkStart w:id="124" w:name="_Toc182468665"/>
      <w:bookmarkStart w:id="125" w:name="_Toc170303977"/>
      <w:bookmarkStart w:id="126" w:name="_Toc172803196"/>
      <w:bookmarkStart w:id="127" w:name="_Toc184038220"/>
      <w:bookmarkStart w:id="128" w:name="_Toc169857017"/>
      <w:bookmarkStart w:id="129" w:name="_Toc170220565"/>
      <w:bookmarkStart w:id="130" w:name="_Toc182483858"/>
      <w:bookmarkStart w:id="131" w:name="_Toc184038208"/>
      <w:bookmarkStart w:id="132" w:name="_Toc169865124"/>
      <w:bookmarkStart w:id="133" w:name="_Toc170892658"/>
      <w:bookmarkStart w:id="134" w:name="_Toc182468579"/>
      <w:bookmarkStart w:id="135" w:name="_Toc172803294"/>
      <w:bookmarkStart w:id="136" w:name="_Toc182468622"/>
      <w:bookmarkStart w:id="137" w:name="_Toc170473077"/>
      <w:bookmarkStart w:id="138" w:name="_Toc169865252"/>
      <w:bookmarkStart w:id="139" w:name="_Toc172813481"/>
      <w:bookmarkStart w:id="140" w:name="_Toc172813507"/>
      <w:bookmarkStart w:id="141" w:name="_Toc172812825"/>
      <w:r>
        <w:rPr>
          <w:rFonts w:ascii="Times New Roman" w:hint="eastAsia"/>
          <w:lang w:val="zh-CN"/>
        </w:rPr>
        <w:t>调查原则</w:t>
      </w:r>
      <w:bookmarkEnd w:id="122"/>
      <w:bookmarkEnd w:id="123"/>
    </w:p>
    <w:p w:rsidR="005E2C88" w:rsidRDefault="005E2C88" w:rsidP="005E2C88">
      <w:pPr>
        <w:pStyle w:val="aff4"/>
        <w:spacing w:before="156" w:after="156"/>
        <w:rPr>
          <w:rFonts w:ascii="Times New Roman"/>
          <w:lang w:val="zh-CN"/>
        </w:rPr>
      </w:pPr>
      <w:bookmarkStart w:id="142" w:name="_Toc150783588"/>
      <w:r>
        <w:rPr>
          <w:rFonts w:ascii="Times New Roman" w:hint="eastAsia"/>
          <w:lang w:val="zh-CN"/>
        </w:rPr>
        <w:t>客观真实、全面系统</w:t>
      </w:r>
      <w:bookmarkEnd w:id="142"/>
    </w:p>
    <w:p w:rsidR="005E2C88" w:rsidRDefault="005E2C88" w:rsidP="005E2C88">
      <w:pPr>
        <w:pStyle w:val="affffffffffff"/>
        <w:ind w:firstLineChars="200" w:firstLine="420"/>
        <w:rPr>
          <w:rFonts w:ascii="Times New Roman" w:hAnsi="Times New Roman"/>
          <w:sz w:val="21"/>
        </w:rPr>
      </w:pPr>
      <w:r>
        <w:rPr>
          <w:rFonts w:ascii="Times New Roman" w:hAnsi="Times New Roman" w:hint="eastAsia"/>
          <w:sz w:val="21"/>
        </w:rPr>
        <w:t>全面、系统地对污染河道的发生源进行梳理和统计，调查结果应能客观、真实地反映河道污染源现状。</w:t>
      </w:r>
    </w:p>
    <w:p w:rsidR="005E2C88" w:rsidRDefault="005E2C88" w:rsidP="005E2C88">
      <w:pPr>
        <w:pStyle w:val="aff4"/>
        <w:spacing w:before="156" w:after="156"/>
        <w:rPr>
          <w:rFonts w:ascii="Times New Roman"/>
          <w:lang w:val="zh-CN"/>
        </w:rPr>
      </w:pPr>
      <w:bookmarkStart w:id="143" w:name="_Toc150783589"/>
      <w:r>
        <w:rPr>
          <w:rFonts w:ascii="Times New Roman" w:hint="eastAsia"/>
          <w:lang w:val="zh-CN"/>
        </w:rPr>
        <w:t>统筹兼顾、突出重点</w:t>
      </w:r>
      <w:bookmarkEnd w:id="143"/>
    </w:p>
    <w:p w:rsidR="005E2C88" w:rsidRDefault="005E2C88" w:rsidP="005E2C88">
      <w:pPr>
        <w:pStyle w:val="affffffffffff"/>
        <w:ind w:firstLineChars="200" w:firstLine="420"/>
        <w:rPr>
          <w:rFonts w:ascii="Times New Roman" w:hAnsi="Times New Roman"/>
          <w:sz w:val="21"/>
        </w:rPr>
      </w:pPr>
      <w:r>
        <w:rPr>
          <w:rFonts w:ascii="Times New Roman" w:hAnsi="Times New Roman" w:hint="eastAsia"/>
          <w:sz w:val="21"/>
        </w:rPr>
        <w:lastRenderedPageBreak/>
        <w:t>统筹污染河道的点源、面源和内源污染调查，并根据河道污染特点，有重点地开展污染源调查。</w:t>
      </w:r>
    </w:p>
    <w:p w:rsidR="005E2C88" w:rsidRDefault="005E2C88" w:rsidP="005E2C88">
      <w:pPr>
        <w:pStyle w:val="aff4"/>
        <w:spacing w:before="156" w:after="156"/>
        <w:rPr>
          <w:rFonts w:ascii="Times New Roman"/>
          <w:lang w:val="zh-CN"/>
        </w:rPr>
      </w:pPr>
      <w:bookmarkStart w:id="144" w:name="_Toc150783590"/>
      <w:r>
        <w:rPr>
          <w:rFonts w:ascii="Times New Roman" w:hint="eastAsia"/>
          <w:lang w:val="zh-CN"/>
        </w:rPr>
        <w:t>动静结合、注重时效</w:t>
      </w:r>
      <w:bookmarkEnd w:id="144"/>
    </w:p>
    <w:p w:rsidR="002C0C80" w:rsidRPr="005E2C88" w:rsidRDefault="005E2C88" w:rsidP="005E2C88">
      <w:pPr>
        <w:pStyle w:val="affffffffffff"/>
        <w:ind w:firstLineChars="200" w:firstLine="420"/>
        <w:rPr>
          <w:rFonts w:ascii="Times New Roman" w:hAnsi="Times New Roman"/>
          <w:sz w:val="21"/>
        </w:rPr>
      </w:pPr>
      <w:r>
        <w:rPr>
          <w:rFonts w:ascii="Times New Roman" w:hAnsi="Times New Roman" w:hint="eastAsia"/>
          <w:sz w:val="21"/>
        </w:rPr>
        <w:t>调查应</w:t>
      </w:r>
      <w:r>
        <w:rPr>
          <w:rFonts w:ascii="Times New Roman" w:hAnsi="Times New Roman"/>
          <w:sz w:val="21"/>
        </w:rPr>
        <w:t>采用</w:t>
      </w:r>
      <w:r>
        <w:rPr>
          <w:rFonts w:ascii="Times New Roman" w:hAnsi="Times New Roman" w:hint="eastAsia"/>
          <w:sz w:val="21"/>
        </w:rPr>
        <w:t>现状基准年的</w:t>
      </w:r>
      <w:r>
        <w:rPr>
          <w:rFonts w:ascii="Times New Roman" w:hAnsi="Times New Roman"/>
          <w:sz w:val="21"/>
        </w:rPr>
        <w:t>资料，注重资料的</w:t>
      </w:r>
      <w:r>
        <w:rPr>
          <w:rFonts w:ascii="Times New Roman" w:hAnsi="Times New Roman" w:hint="eastAsia"/>
          <w:sz w:val="21"/>
        </w:rPr>
        <w:t>时效性；对于时空动态变化</w:t>
      </w:r>
      <w:r>
        <w:rPr>
          <w:rFonts w:ascii="Times New Roman" w:hAnsi="Times New Roman"/>
          <w:sz w:val="21"/>
        </w:rPr>
        <w:t>的污染源</w:t>
      </w:r>
      <w:r>
        <w:rPr>
          <w:rFonts w:ascii="Times New Roman" w:hAnsi="Times New Roman" w:hint="eastAsia"/>
          <w:sz w:val="21"/>
        </w:rPr>
        <w:t>，</w:t>
      </w:r>
      <w:r>
        <w:rPr>
          <w:rFonts w:ascii="Times New Roman" w:hAnsi="Times New Roman"/>
          <w:sz w:val="21"/>
        </w:rPr>
        <w:t>应</w:t>
      </w:r>
      <w:r>
        <w:rPr>
          <w:rFonts w:ascii="Times New Roman" w:hAnsi="Times New Roman" w:hint="eastAsia"/>
          <w:sz w:val="21"/>
        </w:rPr>
        <w:t>调查分析</w:t>
      </w:r>
      <w:r>
        <w:rPr>
          <w:rFonts w:ascii="Times New Roman" w:hAnsi="Times New Roman"/>
          <w:sz w:val="21"/>
        </w:rPr>
        <w:t>其</w:t>
      </w:r>
      <w:r>
        <w:rPr>
          <w:rFonts w:ascii="Times New Roman" w:hAnsi="Times New Roman" w:hint="eastAsia"/>
          <w:sz w:val="21"/>
        </w:rPr>
        <w:t>污染物产排规律</w:t>
      </w:r>
      <w:r>
        <w:rPr>
          <w:rFonts w:ascii="Times New Roman" w:hAnsi="Times New Roman"/>
          <w:sz w:val="21"/>
        </w:rPr>
        <w:t>。</w:t>
      </w:r>
    </w:p>
    <w:p w:rsidR="005E2C88" w:rsidRDefault="005E2C88" w:rsidP="005E2C88">
      <w:pPr>
        <w:pStyle w:val="aff3"/>
        <w:spacing w:before="312" w:after="312"/>
        <w:rPr>
          <w:rFonts w:ascii="Times New Roman"/>
          <w:lang w:val="zh-CN"/>
        </w:rPr>
      </w:pPr>
      <w:bookmarkStart w:id="145" w:name="_Toc150783591"/>
      <w:bookmarkStart w:id="146" w:name="_Toc188356406"/>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rFonts w:ascii="Times New Roman" w:hint="eastAsia"/>
          <w:lang w:val="zh-CN"/>
        </w:rPr>
        <w:t>工作内容与程序</w:t>
      </w:r>
      <w:bookmarkEnd w:id="145"/>
      <w:bookmarkEnd w:id="146"/>
    </w:p>
    <w:p w:rsidR="005E2C88" w:rsidRDefault="005E2C88" w:rsidP="005E2C88">
      <w:pPr>
        <w:pStyle w:val="aff4"/>
        <w:spacing w:before="156" w:after="156"/>
        <w:rPr>
          <w:rFonts w:ascii="Times New Roman"/>
          <w:lang w:val="zh-CN"/>
        </w:rPr>
      </w:pPr>
      <w:bookmarkStart w:id="147" w:name="_Toc150783592"/>
      <w:r>
        <w:rPr>
          <w:rFonts w:ascii="Times New Roman" w:hint="eastAsia"/>
          <w:lang w:val="zh-CN"/>
        </w:rPr>
        <w:t>工作内容</w:t>
      </w:r>
      <w:bookmarkEnd w:id="147"/>
    </w:p>
    <w:p w:rsidR="005E2C88" w:rsidRDefault="005E2C88" w:rsidP="00A956B7">
      <w:pPr>
        <w:pStyle w:val="afffffffff5"/>
        <w:ind w:leftChars="-7" w:left="-2" w:hangingChars="6" w:hanging="13"/>
      </w:pPr>
      <w:r>
        <w:rPr>
          <w:rFonts w:hint="eastAsia"/>
        </w:rPr>
        <w:t>污染源调查</w:t>
      </w:r>
    </w:p>
    <w:p w:rsidR="005E2C88" w:rsidRDefault="005E2C88" w:rsidP="005E2C88">
      <w:pPr>
        <w:pStyle w:val="affffffffffff"/>
        <w:ind w:firstLineChars="200" w:firstLine="420"/>
        <w:rPr>
          <w:rFonts w:ascii="Times New Roman" w:hAnsi="Times New Roman"/>
          <w:sz w:val="21"/>
        </w:rPr>
      </w:pPr>
      <w:r>
        <w:rPr>
          <w:rFonts w:ascii="Times New Roman" w:hAnsi="Times New Roman" w:hint="eastAsia"/>
          <w:sz w:val="21"/>
        </w:rPr>
        <w:t>掌握直接或间接排入河道的污染源，包括污染源种类、数量、规模及污染物排放量、排放规律等。</w:t>
      </w:r>
    </w:p>
    <w:p w:rsidR="005E2C88" w:rsidRDefault="005E2C88" w:rsidP="00A956B7">
      <w:pPr>
        <w:pStyle w:val="afffffffff5"/>
        <w:ind w:leftChars="-7" w:left="-2" w:hangingChars="6" w:hanging="13"/>
      </w:pPr>
      <w:r>
        <w:rPr>
          <w:rFonts w:hint="eastAsia"/>
        </w:rPr>
        <w:t>污染源计算</w:t>
      </w:r>
    </w:p>
    <w:p w:rsidR="005E2C88" w:rsidRDefault="005E2C88" w:rsidP="005E2C88">
      <w:pPr>
        <w:pStyle w:val="affffffffffff"/>
        <w:ind w:firstLineChars="200" w:firstLine="420"/>
        <w:rPr>
          <w:rFonts w:hAnsi="宋体" w:cs="宋体"/>
          <w:sz w:val="21"/>
          <w:szCs w:val="24"/>
        </w:rPr>
      </w:pPr>
      <w:r>
        <w:rPr>
          <w:rFonts w:hAnsi="宋体" w:cs="宋体" w:hint="eastAsia"/>
          <w:sz w:val="21"/>
          <w:szCs w:val="24"/>
        </w:rPr>
        <w:t>明确</w:t>
      </w:r>
      <w:r>
        <w:rPr>
          <w:rFonts w:hAnsi="宋体" w:cs="宋体"/>
          <w:sz w:val="21"/>
          <w:szCs w:val="24"/>
        </w:rPr>
        <w:t>污染</w:t>
      </w:r>
      <w:r>
        <w:rPr>
          <w:rFonts w:hAnsi="宋体" w:cs="宋体" w:hint="eastAsia"/>
          <w:sz w:val="21"/>
          <w:szCs w:val="24"/>
        </w:rPr>
        <w:t>源排放河道的污染量，包括污染物排放量、污染物入河量。</w:t>
      </w:r>
    </w:p>
    <w:p w:rsidR="005E2C88" w:rsidRDefault="005E2C88" w:rsidP="00A956B7">
      <w:pPr>
        <w:pStyle w:val="afffffffff5"/>
        <w:ind w:leftChars="-7" w:left="-2" w:hangingChars="6" w:hanging="13"/>
      </w:pPr>
      <w:r>
        <w:rPr>
          <w:rFonts w:hint="eastAsia"/>
        </w:rPr>
        <w:t>污染源评价</w:t>
      </w:r>
    </w:p>
    <w:p w:rsidR="005E2C88" w:rsidRDefault="005E2C88" w:rsidP="005E2C88">
      <w:pPr>
        <w:pStyle w:val="affffffffffff"/>
        <w:ind w:firstLineChars="200" w:firstLine="420"/>
        <w:rPr>
          <w:rFonts w:hAnsi="宋体" w:cs="宋体"/>
          <w:sz w:val="21"/>
          <w:szCs w:val="24"/>
        </w:rPr>
      </w:pPr>
      <w:r>
        <w:rPr>
          <w:rFonts w:hAnsi="宋体" w:cs="宋体" w:hint="eastAsia"/>
          <w:sz w:val="21"/>
          <w:szCs w:val="24"/>
        </w:rPr>
        <w:t>了解河道污染源的污染物入河时空分布，识别重点污染河段，确定主要污染源和重点控污环节。</w:t>
      </w:r>
    </w:p>
    <w:p w:rsidR="005E2C88" w:rsidRDefault="005E2C88" w:rsidP="005E2C88">
      <w:pPr>
        <w:pStyle w:val="aff4"/>
        <w:spacing w:before="156" w:after="156"/>
        <w:rPr>
          <w:rFonts w:ascii="Times New Roman"/>
          <w:lang w:val="zh-CN"/>
        </w:rPr>
      </w:pPr>
      <w:bookmarkStart w:id="148" w:name="_Toc150783593"/>
      <w:r>
        <w:rPr>
          <w:rFonts w:ascii="Times New Roman" w:hint="eastAsia"/>
          <w:lang w:val="zh-CN"/>
        </w:rPr>
        <w:t>工作程序</w:t>
      </w:r>
      <w:bookmarkEnd w:id="148"/>
    </w:p>
    <w:p w:rsidR="005E2C88" w:rsidRDefault="005E2C88" w:rsidP="005E2C88">
      <w:pPr>
        <w:pStyle w:val="affffffffffff"/>
        <w:spacing w:beforeLines="50" w:before="156"/>
        <w:ind w:firstLineChars="200" w:firstLine="420"/>
        <w:rPr>
          <w:rFonts w:hAnsi="Times New Roman" w:cs="Times New Roman"/>
          <w:sz w:val="21"/>
          <w:szCs w:val="20"/>
        </w:rPr>
      </w:pPr>
      <w:r>
        <w:rPr>
          <w:rFonts w:hAnsi="Times New Roman" w:cs="Times New Roman" w:hint="eastAsia"/>
          <w:sz w:val="21"/>
          <w:szCs w:val="20"/>
        </w:rPr>
        <w:t>河道污染源调查的工作流程主要包括基础资料收集、现场数据调查监测、污染源计算和评价四个阶段，具体工作程序如图</w:t>
      </w:r>
      <w:r>
        <w:rPr>
          <w:rFonts w:hAnsi="Times New Roman" w:cs="Times New Roman"/>
          <w:sz w:val="21"/>
          <w:szCs w:val="20"/>
        </w:rPr>
        <w:t>1</w:t>
      </w:r>
      <w:r>
        <w:rPr>
          <w:rFonts w:hAnsi="Times New Roman" w:cs="Times New Roman" w:hint="eastAsia"/>
          <w:sz w:val="21"/>
          <w:szCs w:val="20"/>
        </w:rPr>
        <w:t>所示。</w:t>
      </w:r>
    </w:p>
    <w:bookmarkStart w:id="149" w:name="_MON_1761393638"/>
    <w:bookmarkEnd w:id="149"/>
    <w:p w:rsidR="005E2C88" w:rsidRDefault="00670B8F" w:rsidP="005E2C88">
      <w:pPr>
        <w:pStyle w:val="affffffffffff"/>
        <w:spacing w:beforeLines="50" w:before="156" w:line="360" w:lineRule="auto"/>
        <w:jc w:val="center"/>
        <w:rPr>
          <w:rFonts w:hAnsi="宋体" w:cs="宋体"/>
          <w:sz w:val="21"/>
          <w:szCs w:val="24"/>
        </w:rPr>
      </w:pPr>
      <w:r>
        <w:object w:dxaOrig="6847" w:dyaOrig="9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5pt;height:470pt" o:ole="">
            <v:imagedata r:id="rId19" o:title=""/>
          </v:shape>
          <o:OLEObject Type="Embed" ProgID="Word.Document.12" ShapeID="_x0000_i1025" DrawAspect="Content" ObjectID="_1799150014" r:id="rId20">
            <o:FieldCodes>\s</o:FieldCodes>
          </o:OLEObject>
        </w:object>
      </w:r>
    </w:p>
    <w:p w:rsidR="002C0C80" w:rsidRPr="002E3CF4" w:rsidRDefault="005E2C88" w:rsidP="002E3CF4">
      <w:pPr>
        <w:pStyle w:val="aff"/>
        <w:numPr>
          <w:ilvl w:val="0"/>
          <w:numId w:val="0"/>
        </w:numPr>
        <w:spacing w:before="156" w:after="156"/>
        <w:rPr>
          <w:rFonts w:ascii="Times New Roman"/>
        </w:rPr>
      </w:pPr>
      <w:r w:rsidRPr="002E3CF4">
        <w:rPr>
          <w:rFonts w:ascii="Times New Roman" w:hint="eastAsia"/>
        </w:rPr>
        <w:t>图</w:t>
      </w:r>
      <w:r w:rsidRPr="002E3CF4">
        <w:rPr>
          <w:rFonts w:ascii="Times New Roman" w:hint="eastAsia"/>
        </w:rPr>
        <w:t>1</w:t>
      </w:r>
      <w:r w:rsidRPr="002E3CF4">
        <w:rPr>
          <w:rFonts w:ascii="Times New Roman"/>
        </w:rPr>
        <w:t xml:space="preserve"> </w:t>
      </w:r>
      <w:r w:rsidRPr="002E3CF4">
        <w:rPr>
          <w:rFonts w:ascii="Times New Roman" w:hint="eastAsia"/>
        </w:rPr>
        <w:t>工作程序</w:t>
      </w:r>
    </w:p>
    <w:p w:rsidR="002E3CF4" w:rsidRDefault="002E3CF4" w:rsidP="002E3CF4">
      <w:pPr>
        <w:pStyle w:val="aff3"/>
        <w:spacing w:before="312" w:after="312"/>
        <w:rPr>
          <w:rFonts w:ascii="Times New Roman"/>
          <w:lang w:val="zh-CN"/>
        </w:rPr>
      </w:pPr>
      <w:bookmarkStart w:id="150" w:name="_Toc150783594"/>
      <w:bookmarkStart w:id="151" w:name="_Toc188356407"/>
      <w:r>
        <w:rPr>
          <w:rFonts w:ascii="Times New Roman" w:hint="eastAsia"/>
          <w:lang w:val="zh-CN"/>
        </w:rPr>
        <w:t>基础资料收集</w:t>
      </w:r>
      <w:bookmarkEnd w:id="150"/>
      <w:bookmarkEnd w:id="151"/>
    </w:p>
    <w:p w:rsidR="002E3CF4" w:rsidRDefault="002E3CF4" w:rsidP="002E3CF4">
      <w:pPr>
        <w:pStyle w:val="aff4"/>
        <w:spacing w:before="156" w:after="156"/>
        <w:rPr>
          <w:rFonts w:ascii="Times New Roman"/>
          <w:lang w:val="zh-CN"/>
        </w:rPr>
      </w:pPr>
      <w:bookmarkStart w:id="152" w:name="_Toc150783595"/>
      <w:r>
        <w:rPr>
          <w:rFonts w:ascii="Times New Roman" w:hint="eastAsia"/>
          <w:lang w:val="zh-CN"/>
        </w:rPr>
        <w:t>一般规定</w:t>
      </w:r>
      <w:bookmarkEnd w:id="152"/>
    </w:p>
    <w:p w:rsidR="002E3CF4" w:rsidRDefault="002E3CF4" w:rsidP="00A956B7">
      <w:pPr>
        <w:pStyle w:val="afffffffff5"/>
        <w:ind w:leftChars="-7" w:left="-2" w:hangingChars="6" w:hanging="13"/>
      </w:pPr>
      <w:bookmarkStart w:id="153" w:name="_Hlk186102982"/>
      <w:r>
        <w:rPr>
          <w:rFonts w:hint="eastAsia"/>
        </w:rPr>
        <w:t>基础数据收集前应确定调查的目标河道和范围等</w:t>
      </w:r>
      <w:bookmarkEnd w:id="153"/>
      <w:r>
        <w:rPr>
          <w:rFonts w:hint="eastAsia"/>
        </w:rPr>
        <w:t>。</w:t>
      </w:r>
    </w:p>
    <w:p w:rsidR="002E3CF4" w:rsidRDefault="002E3CF4" w:rsidP="00A956B7">
      <w:pPr>
        <w:pStyle w:val="afffffffff5"/>
        <w:ind w:leftChars="-7" w:left="-2" w:hangingChars="6" w:hanging="13"/>
      </w:pPr>
      <w:bookmarkStart w:id="154" w:name="_Hlk186195872"/>
      <w:r>
        <w:rPr>
          <w:rFonts w:hint="eastAsia"/>
        </w:rPr>
        <w:t>基础数据宜为现状基准年的资料。若不能满足要求，可采用近一年的资料。</w:t>
      </w:r>
      <w:bookmarkEnd w:id="154"/>
    </w:p>
    <w:p w:rsidR="002E3CF4" w:rsidRDefault="002E3CF4" w:rsidP="00A956B7">
      <w:pPr>
        <w:pStyle w:val="afffffffff5"/>
        <w:ind w:leftChars="-7" w:left="-2" w:hangingChars="6" w:hanging="13"/>
      </w:pPr>
      <w:r>
        <w:rPr>
          <w:rFonts w:hint="eastAsia"/>
        </w:rPr>
        <w:t>可通过生态环境、水务（利）、农业农村、交通、住建等部门收集基础数据。资料不足时应进行补充监测。</w:t>
      </w:r>
    </w:p>
    <w:p w:rsidR="002E3CF4" w:rsidRDefault="002E3CF4" w:rsidP="00A956B7">
      <w:pPr>
        <w:pStyle w:val="afffffffff5"/>
        <w:ind w:leftChars="-7" w:left="-2" w:hangingChars="6" w:hanging="13"/>
      </w:pPr>
      <w:r>
        <w:rPr>
          <w:rFonts w:hint="eastAsia"/>
        </w:rPr>
        <w:t>应检查基本资料是否满足污染源调查要求，明确资料来源，检验基本资料的正确性和一致性，分析数据的合理性、规律性。</w:t>
      </w:r>
    </w:p>
    <w:p w:rsidR="002E3CF4" w:rsidRDefault="002E3CF4" w:rsidP="002E3CF4">
      <w:pPr>
        <w:pStyle w:val="aff4"/>
        <w:spacing w:before="156" w:after="156"/>
        <w:rPr>
          <w:rFonts w:ascii="Times New Roman"/>
          <w:lang w:val="zh-CN"/>
        </w:rPr>
      </w:pPr>
      <w:bookmarkStart w:id="155" w:name="_Toc150783596"/>
      <w:r>
        <w:rPr>
          <w:rFonts w:ascii="Times New Roman" w:hint="eastAsia"/>
          <w:lang w:val="zh-CN"/>
        </w:rPr>
        <w:lastRenderedPageBreak/>
        <w:t>河道资料</w:t>
      </w:r>
      <w:bookmarkEnd w:id="155"/>
    </w:p>
    <w:p w:rsidR="002E3CF4" w:rsidRDefault="002E3CF4" w:rsidP="00A956B7">
      <w:pPr>
        <w:pStyle w:val="afffffffff5"/>
        <w:ind w:leftChars="-7" w:left="-2" w:hangingChars="6" w:hanging="13"/>
      </w:pPr>
      <w:r>
        <w:rPr>
          <w:rFonts w:hint="eastAsia"/>
        </w:rPr>
        <w:t>收集目标河道以及上游来水河道的名称、水文、水质、河岸现状等资料，调查表见附表</w:t>
      </w:r>
      <w:r>
        <w:rPr>
          <w:rFonts w:ascii="Times New Roman"/>
        </w:rPr>
        <w:t>A.1</w:t>
      </w:r>
      <w:r>
        <w:rPr>
          <w:rFonts w:hint="eastAsia"/>
        </w:rPr>
        <w:t>。</w:t>
      </w:r>
    </w:p>
    <w:p w:rsidR="002E3CF4" w:rsidRDefault="002E3CF4" w:rsidP="00A956B7">
      <w:pPr>
        <w:pStyle w:val="afffffffff5"/>
        <w:ind w:leftChars="-7" w:left="-2" w:hangingChars="6" w:hanging="13"/>
      </w:pPr>
      <w:r>
        <w:rPr>
          <w:rFonts w:hint="eastAsia"/>
        </w:rPr>
        <w:t>上游来水河道水质数据</w:t>
      </w:r>
      <w:proofErr w:type="gramStart"/>
      <w:r>
        <w:rPr>
          <w:rFonts w:hint="eastAsia"/>
        </w:rPr>
        <w:t>应收集距目标</w:t>
      </w:r>
      <w:proofErr w:type="gramEnd"/>
      <w:r>
        <w:rPr>
          <w:rFonts w:hint="eastAsia"/>
        </w:rPr>
        <w:t>河道最近的断面水质数据，</w:t>
      </w:r>
      <w:bookmarkStart w:id="156" w:name="_Hlk186197053"/>
      <w:r>
        <w:rPr>
          <w:rFonts w:hint="eastAsia"/>
        </w:rPr>
        <w:t>往复流河道上下游水</w:t>
      </w:r>
      <w:proofErr w:type="gramStart"/>
      <w:r>
        <w:rPr>
          <w:rFonts w:hint="eastAsia"/>
        </w:rPr>
        <w:t>质数据都</w:t>
      </w:r>
      <w:proofErr w:type="gramEnd"/>
      <w:r>
        <w:rPr>
          <w:rFonts w:hint="eastAsia"/>
        </w:rPr>
        <w:t>要收集。</w:t>
      </w:r>
      <w:bookmarkEnd w:id="156"/>
    </w:p>
    <w:p w:rsidR="002E3CF4" w:rsidRDefault="002E3CF4" w:rsidP="002E3CF4">
      <w:pPr>
        <w:pStyle w:val="aff4"/>
        <w:spacing w:before="156" w:after="156"/>
        <w:rPr>
          <w:rFonts w:ascii="Times New Roman"/>
          <w:lang w:val="zh-CN"/>
        </w:rPr>
      </w:pPr>
      <w:bookmarkStart w:id="157" w:name="_Toc150783597"/>
      <w:r>
        <w:rPr>
          <w:rFonts w:ascii="Times New Roman" w:hint="eastAsia"/>
          <w:lang w:val="zh-CN"/>
        </w:rPr>
        <w:t>入河排污口</w:t>
      </w:r>
      <w:bookmarkEnd w:id="157"/>
    </w:p>
    <w:p w:rsidR="002E3CF4" w:rsidRDefault="002E3CF4" w:rsidP="00A956B7">
      <w:pPr>
        <w:pStyle w:val="afffffffff5"/>
        <w:ind w:leftChars="-7" w:left="-2" w:hangingChars="6" w:hanging="13"/>
      </w:pPr>
      <w:r>
        <w:rPr>
          <w:rFonts w:hint="eastAsia"/>
        </w:rPr>
        <w:t>目标河道范围内生态环境部门已进行入河排污口专项排查整治的，</w:t>
      </w:r>
      <w:bookmarkStart w:id="158" w:name="_Hlk186197325"/>
      <w:r>
        <w:rPr>
          <w:rFonts w:hint="eastAsia"/>
        </w:rPr>
        <w:t>收集保留的入河排污口档案信息</w:t>
      </w:r>
      <w:bookmarkEnd w:id="158"/>
      <w:r>
        <w:rPr>
          <w:rFonts w:hint="eastAsia"/>
        </w:rPr>
        <w:t>，包括排口名称、编码、具体位置、排口类型、责任主体、入河方式、材质管径、污水来源、污水排放量和排放浓度等。</w:t>
      </w:r>
    </w:p>
    <w:p w:rsidR="002E3CF4" w:rsidRDefault="002E3CF4" w:rsidP="00A956B7">
      <w:pPr>
        <w:pStyle w:val="afffffffff5"/>
        <w:ind w:leftChars="-7" w:left="-2" w:hangingChars="6" w:hanging="13"/>
      </w:pPr>
      <w:r>
        <w:rPr>
          <w:rFonts w:hint="eastAsia"/>
        </w:rPr>
        <w:t>目标河道范围内未进行入河排污口专项排查整治的，应收集河道范围内的相关资料：</w:t>
      </w:r>
    </w:p>
    <w:p w:rsidR="002E3CF4" w:rsidRDefault="002E3CF4" w:rsidP="00156579">
      <w:pPr>
        <w:pStyle w:val="afffffffffa"/>
        <w:numPr>
          <w:ilvl w:val="0"/>
          <w:numId w:val="31"/>
        </w:numPr>
        <w:tabs>
          <w:tab w:val="clear" w:pos="851"/>
          <w:tab w:val="left" w:pos="567"/>
        </w:tabs>
        <w:ind w:leftChars="214" w:left="726" w:hangingChars="132" w:hanging="277"/>
        <w:rPr>
          <w:rFonts w:hAnsi="宋体" w:cs="宋体"/>
          <w:szCs w:val="24"/>
        </w:rPr>
      </w:pPr>
      <w:r>
        <w:rPr>
          <w:rFonts w:hAnsi="宋体" w:cs="宋体" w:hint="eastAsia"/>
          <w:szCs w:val="24"/>
        </w:rPr>
        <w:t>已登记排污口资料：包括水务（利）、生态环境等部门审批或备案的排污口信息、第二次全国污染源普查</w:t>
      </w:r>
      <w:r w:rsidRPr="00A956B7">
        <w:rPr>
          <w:rFonts w:ascii="Times New Roman" w:hint="eastAsia"/>
        </w:rPr>
        <w:t>登记</w:t>
      </w:r>
      <w:r>
        <w:rPr>
          <w:rFonts w:hAnsi="宋体" w:cs="宋体" w:hint="eastAsia"/>
          <w:szCs w:val="24"/>
        </w:rPr>
        <w:t>的排污口信息。</w:t>
      </w:r>
    </w:p>
    <w:p w:rsidR="002E3CF4" w:rsidRDefault="002E3CF4" w:rsidP="00156579">
      <w:pPr>
        <w:pStyle w:val="afffffffffa"/>
        <w:numPr>
          <w:ilvl w:val="0"/>
          <w:numId w:val="31"/>
        </w:numPr>
        <w:tabs>
          <w:tab w:val="clear" w:pos="851"/>
          <w:tab w:val="left" w:pos="567"/>
        </w:tabs>
        <w:ind w:leftChars="214" w:left="726" w:hangingChars="132" w:hanging="277"/>
        <w:rPr>
          <w:rFonts w:hAnsi="宋体" w:cs="宋体"/>
          <w:szCs w:val="24"/>
        </w:rPr>
      </w:pPr>
      <w:r>
        <w:rPr>
          <w:rFonts w:hAnsi="宋体" w:cs="宋体" w:hint="eastAsia"/>
          <w:szCs w:val="24"/>
        </w:rPr>
        <w:t>重点区域资料：包括工业聚集区、人口聚集区、港口码头区、堆场</w:t>
      </w:r>
      <w:r>
        <w:rPr>
          <w:rFonts w:hAnsi="宋体" w:cs="宋体"/>
          <w:szCs w:val="24"/>
        </w:rPr>
        <w:t>、工地、</w:t>
      </w:r>
      <w:r>
        <w:rPr>
          <w:rFonts w:hAnsi="宋体" w:cs="宋体" w:hint="eastAsia"/>
          <w:szCs w:val="24"/>
        </w:rPr>
        <w:t>集中式</w:t>
      </w:r>
      <w:r>
        <w:rPr>
          <w:rFonts w:hAnsi="宋体" w:cs="宋体"/>
          <w:szCs w:val="24"/>
        </w:rPr>
        <w:t>污水处理厂</w:t>
      </w:r>
      <w:r>
        <w:rPr>
          <w:rFonts w:hAnsi="宋体" w:cs="宋体" w:hint="eastAsia"/>
          <w:szCs w:val="24"/>
        </w:rPr>
        <w:t>等</w:t>
      </w:r>
      <w:r>
        <w:rPr>
          <w:rFonts w:hAnsi="宋体" w:cs="宋体"/>
          <w:szCs w:val="24"/>
        </w:rPr>
        <w:t>重点</w:t>
      </w:r>
      <w:r>
        <w:rPr>
          <w:rFonts w:hAnsi="宋体" w:cs="宋体" w:hint="eastAsia"/>
          <w:szCs w:val="24"/>
        </w:rPr>
        <w:t>区域内沟渠、闸坝、泄洪口、溢流口、</w:t>
      </w:r>
      <w:proofErr w:type="gramStart"/>
      <w:r>
        <w:rPr>
          <w:rFonts w:hAnsi="宋体" w:cs="宋体" w:hint="eastAsia"/>
          <w:szCs w:val="24"/>
        </w:rPr>
        <w:t>雨洪排</w:t>
      </w:r>
      <w:proofErr w:type="gramEnd"/>
      <w:r>
        <w:rPr>
          <w:rFonts w:hAnsi="宋体" w:cs="宋体" w:hint="eastAsia"/>
          <w:szCs w:val="24"/>
        </w:rPr>
        <w:t>口、防汛泵站等排口清单及信息，企事业单位的排口、排污许可证等信息。</w:t>
      </w:r>
    </w:p>
    <w:p w:rsidR="002E3CF4" w:rsidRDefault="002E3CF4" w:rsidP="00156579">
      <w:pPr>
        <w:pStyle w:val="afffffffffa"/>
        <w:numPr>
          <w:ilvl w:val="0"/>
          <w:numId w:val="31"/>
        </w:numPr>
        <w:tabs>
          <w:tab w:val="clear" w:pos="851"/>
          <w:tab w:val="left" w:pos="567"/>
        </w:tabs>
        <w:ind w:leftChars="214" w:left="726" w:hangingChars="132" w:hanging="277"/>
        <w:rPr>
          <w:rFonts w:hAnsi="宋体" w:cs="宋体"/>
          <w:szCs w:val="24"/>
        </w:rPr>
      </w:pPr>
      <w:r>
        <w:rPr>
          <w:rFonts w:hAnsi="宋体" w:cs="宋体" w:hint="eastAsia"/>
          <w:szCs w:val="24"/>
        </w:rPr>
        <w:t>各类管网沟渠排口资料：市政污水、雨水管网信息；工业园区及港口码头区的排水、排污管网信息；直接入河的农田退水口（沟、渠）、养殖排水口等位置信息及污染来源信息。</w:t>
      </w:r>
    </w:p>
    <w:p w:rsidR="002E3CF4" w:rsidRDefault="002E3CF4" w:rsidP="00156579">
      <w:pPr>
        <w:pStyle w:val="afffffffffa"/>
        <w:numPr>
          <w:ilvl w:val="0"/>
          <w:numId w:val="31"/>
        </w:numPr>
        <w:tabs>
          <w:tab w:val="clear" w:pos="851"/>
          <w:tab w:val="left" w:pos="567"/>
        </w:tabs>
        <w:ind w:leftChars="214" w:left="726" w:hangingChars="132" w:hanging="277"/>
        <w:rPr>
          <w:rFonts w:hAnsi="宋体" w:cs="宋体"/>
          <w:szCs w:val="24"/>
        </w:rPr>
      </w:pPr>
      <w:r>
        <w:rPr>
          <w:rFonts w:hAnsi="宋体" w:cs="宋体" w:hint="eastAsia"/>
          <w:szCs w:val="24"/>
        </w:rPr>
        <w:t>近三年涉及目标河道范围内入河排污口及水质污染的信访投诉举报相关信息。</w:t>
      </w:r>
    </w:p>
    <w:p w:rsidR="002E3CF4" w:rsidRDefault="00670B8F" w:rsidP="002E3CF4">
      <w:pPr>
        <w:pStyle w:val="aff4"/>
        <w:spacing w:before="156" w:after="156"/>
        <w:rPr>
          <w:rFonts w:ascii="Times New Roman"/>
          <w:lang w:val="zh-CN"/>
        </w:rPr>
      </w:pPr>
      <w:r>
        <w:rPr>
          <w:rFonts w:ascii="Times New Roman" w:hint="eastAsia"/>
          <w:lang w:val="zh-CN"/>
        </w:rPr>
        <w:t>聚落</w:t>
      </w:r>
      <w:r w:rsidR="002E3CF4">
        <w:rPr>
          <w:rFonts w:ascii="Times New Roman" w:hint="eastAsia"/>
          <w:lang w:val="zh-CN"/>
        </w:rPr>
        <w:t>降雨径流污染</w:t>
      </w:r>
    </w:p>
    <w:p w:rsidR="002E3CF4" w:rsidRDefault="00670B8F" w:rsidP="002E3CF4">
      <w:pPr>
        <w:pStyle w:val="affffffffffff"/>
        <w:ind w:firstLineChars="200" w:firstLine="420"/>
        <w:jc w:val="both"/>
        <w:rPr>
          <w:rFonts w:hAnsi="宋体" w:cs="宋体"/>
          <w:sz w:val="21"/>
          <w:szCs w:val="24"/>
        </w:rPr>
      </w:pPr>
      <w:r w:rsidRPr="0032425B">
        <w:rPr>
          <w:rFonts w:hAnsi="宋体" w:cs="宋体" w:hint="eastAsia"/>
          <w:sz w:val="21"/>
          <w:szCs w:val="24"/>
        </w:rPr>
        <w:t>收集</w:t>
      </w:r>
      <w:r>
        <w:rPr>
          <w:rFonts w:hAnsi="宋体" w:cs="宋体" w:hint="eastAsia"/>
          <w:sz w:val="21"/>
          <w:szCs w:val="24"/>
        </w:rPr>
        <w:t>目标河道影响范围内聚落区土地利用类型</w:t>
      </w:r>
      <w:r w:rsidRPr="0032425B">
        <w:rPr>
          <w:rFonts w:hAnsi="宋体" w:cs="宋体" w:hint="eastAsia"/>
          <w:sz w:val="21"/>
          <w:szCs w:val="24"/>
        </w:rPr>
        <w:t>、面积、降雨量、雨水管网覆盖率、土地利用类型分布图、地类的场次降雨径流</w:t>
      </w:r>
      <w:r>
        <w:rPr>
          <w:rFonts w:hAnsi="宋体" w:cs="宋体" w:hint="eastAsia"/>
          <w:sz w:val="21"/>
          <w:szCs w:val="24"/>
        </w:rPr>
        <w:t>污染</w:t>
      </w:r>
      <w:r w:rsidRPr="0032425B">
        <w:rPr>
          <w:rFonts w:hAnsi="宋体" w:cs="宋体" w:hint="eastAsia"/>
          <w:sz w:val="21"/>
          <w:szCs w:val="24"/>
        </w:rPr>
        <w:t>平均浓度（EMC）等资料，调查表见附表A.2。</w:t>
      </w:r>
    </w:p>
    <w:p w:rsidR="002E3CF4" w:rsidRDefault="002E3CF4" w:rsidP="002E3CF4">
      <w:pPr>
        <w:pStyle w:val="aff4"/>
        <w:spacing w:before="156" w:after="156"/>
        <w:rPr>
          <w:rFonts w:ascii="Times New Roman"/>
          <w:lang w:val="zh-CN"/>
        </w:rPr>
      </w:pPr>
      <w:bookmarkStart w:id="159" w:name="_Toc150783599"/>
      <w:r>
        <w:rPr>
          <w:rFonts w:ascii="Times New Roman" w:hint="eastAsia"/>
          <w:lang w:val="zh-CN"/>
        </w:rPr>
        <w:t>农业面源</w:t>
      </w:r>
      <w:bookmarkEnd w:id="159"/>
      <w:r>
        <w:rPr>
          <w:rFonts w:ascii="Times New Roman" w:hint="eastAsia"/>
          <w:lang w:val="zh-CN"/>
        </w:rPr>
        <w:t>污染</w:t>
      </w:r>
    </w:p>
    <w:p w:rsidR="002E3CF4" w:rsidRDefault="002E3CF4" w:rsidP="00A956B7">
      <w:pPr>
        <w:pStyle w:val="afffffffff5"/>
        <w:ind w:leftChars="-7" w:left="-2" w:hangingChars="6" w:hanging="13"/>
      </w:pPr>
      <w:r>
        <w:rPr>
          <w:rFonts w:hint="eastAsia"/>
        </w:rPr>
        <w:t>农业面源污染包括农田面源污染、畜禽养殖污染和水产养殖污染。</w:t>
      </w:r>
    </w:p>
    <w:p w:rsidR="002E3CF4" w:rsidRDefault="002E3CF4" w:rsidP="00A956B7">
      <w:pPr>
        <w:pStyle w:val="afffffffff5"/>
        <w:ind w:leftChars="-7" w:left="-2" w:hangingChars="6" w:hanging="13"/>
      </w:pPr>
      <w:r>
        <w:rPr>
          <w:rFonts w:hint="eastAsia"/>
        </w:rPr>
        <w:t>农田面源污染调查</w:t>
      </w:r>
      <w:r>
        <w:rPr>
          <w:rFonts w:hAnsi="宋体" w:cs="宋体" w:hint="eastAsia"/>
        </w:rPr>
        <w:t>表见附表</w:t>
      </w:r>
      <w:r>
        <w:rPr>
          <w:rFonts w:ascii="Times New Roman" w:hint="eastAsia"/>
          <w:lang w:val="zh-CN"/>
        </w:rPr>
        <w:t>A.3</w:t>
      </w:r>
      <w:r>
        <w:rPr>
          <w:rFonts w:hAnsi="宋体" w:cs="宋体" w:hint="eastAsia"/>
        </w:rPr>
        <w:t>，资料收</w:t>
      </w:r>
      <w:r>
        <w:rPr>
          <w:rFonts w:hint="eastAsia"/>
        </w:rPr>
        <w:t>集内容包括：</w:t>
      </w:r>
    </w:p>
    <w:p w:rsidR="002E3CF4" w:rsidRDefault="002E3CF4" w:rsidP="00156579">
      <w:pPr>
        <w:pStyle w:val="affffffffffff"/>
        <w:numPr>
          <w:ilvl w:val="0"/>
          <w:numId w:val="32"/>
        </w:numPr>
        <w:ind w:left="425" w:firstLineChars="4" w:firstLine="8"/>
        <w:jc w:val="both"/>
        <w:rPr>
          <w:rFonts w:hAnsi="宋体" w:cs="宋体"/>
          <w:sz w:val="21"/>
          <w:szCs w:val="24"/>
        </w:rPr>
      </w:pPr>
      <w:r>
        <w:rPr>
          <w:rFonts w:hAnsi="宋体" w:cs="宋体" w:hint="eastAsia"/>
          <w:sz w:val="21"/>
          <w:szCs w:val="24"/>
        </w:rPr>
        <w:t>种植面积、作物种类、轮作方式、土壤类型、农药、化肥等生产资料投入情况。</w:t>
      </w:r>
    </w:p>
    <w:p w:rsidR="002E3CF4" w:rsidRDefault="002E3CF4" w:rsidP="00A956B7">
      <w:pPr>
        <w:pStyle w:val="affffffffffff"/>
        <w:ind w:leftChars="200" w:left="727" w:hangingChars="146" w:hanging="307"/>
        <w:jc w:val="both"/>
        <w:rPr>
          <w:rFonts w:hAnsi="宋体" w:cs="宋体"/>
          <w:sz w:val="21"/>
          <w:szCs w:val="24"/>
        </w:rPr>
      </w:pPr>
      <w:r>
        <w:rPr>
          <w:rFonts w:hAnsi="宋体" w:cs="宋体" w:hint="eastAsia"/>
          <w:sz w:val="21"/>
          <w:szCs w:val="24"/>
        </w:rPr>
        <w:t>b）农田面源污染治理设施（包括生态拦截沟、</w:t>
      </w:r>
      <w:r w:rsidR="00670B8F">
        <w:rPr>
          <w:rFonts w:hAnsi="宋体" w:cs="宋体" w:hint="eastAsia"/>
          <w:sz w:val="21"/>
          <w:szCs w:val="24"/>
        </w:rPr>
        <w:t>库塘、</w:t>
      </w:r>
      <w:r>
        <w:rPr>
          <w:rFonts w:hAnsi="宋体" w:cs="宋体" w:hint="eastAsia"/>
          <w:sz w:val="21"/>
          <w:szCs w:val="24"/>
        </w:rPr>
        <w:t>人工湿地等）具体位置、规模、进出水水质、污染物削减效率等。</w:t>
      </w:r>
    </w:p>
    <w:p w:rsidR="002E3CF4" w:rsidRDefault="002E3CF4" w:rsidP="00A956B7">
      <w:pPr>
        <w:pStyle w:val="afffffffff5"/>
        <w:ind w:leftChars="-7" w:left="-2" w:hangingChars="6" w:hanging="13"/>
      </w:pPr>
      <w:r>
        <w:rPr>
          <w:rFonts w:hint="eastAsia"/>
        </w:rPr>
        <w:t>畜禽养殖污染调查</w:t>
      </w:r>
      <w:r>
        <w:rPr>
          <w:rFonts w:hAnsi="宋体" w:cs="宋体" w:hint="eastAsia"/>
        </w:rPr>
        <w:t>表见附表</w:t>
      </w:r>
      <w:r>
        <w:rPr>
          <w:rFonts w:ascii="Times New Roman" w:hint="eastAsia"/>
          <w:lang w:val="zh-CN"/>
        </w:rPr>
        <w:t>A.4</w:t>
      </w:r>
      <w:r>
        <w:rPr>
          <w:rFonts w:hint="eastAsia"/>
        </w:rPr>
        <w:t>，资料收集内容包括：</w:t>
      </w:r>
    </w:p>
    <w:p w:rsidR="002E3CF4" w:rsidRDefault="002E3CF4" w:rsidP="00156579">
      <w:pPr>
        <w:pStyle w:val="affffffffffff"/>
        <w:numPr>
          <w:ilvl w:val="0"/>
          <w:numId w:val="33"/>
        </w:numPr>
        <w:ind w:leftChars="200" w:left="727" w:hangingChars="146" w:hanging="307"/>
        <w:jc w:val="both"/>
        <w:rPr>
          <w:rFonts w:hAnsi="宋体" w:cs="宋体"/>
          <w:sz w:val="21"/>
          <w:szCs w:val="24"/>
        </w:rPr>
      </w:pPr>
      <w:r>
        <w:rPr>
          <w:rFonts w:hAnsi="宋体" w:cs="宋体" w:hint="eastAsia"/>
          <w:sz w:val="21"/>
          <w:szCs w:val="24"/>
        </w:rPr>
        <w:t>规模化养殖场：调查养殖场名称、位置信息、畜禽种类及存/出栏量、养殖规模、养殖设施类型、污水处理方式及出水水量水质。</w:t>
      </w:r>
    </w:p>
    <w:p w:rsidR="002E3CF4" w:rsidRDefault="002E3CF4" w:rsidP="00156579">
      <w:pPr>
        <w:pStyle w:val="affffffffffff"/>
        <w:numPr>
          <w:ilvl w:val="0"/>
          <w:numId w:val="33"/>
        </w:numPr>
        <w:ind w:left="700" w:hanging="266"/>
        <w:jc w:val="both"/>
        <w:rPr>
          <w:rFonts w:hAnsi="宋体" w:cs="宋体"/>
          <w:sz w:val="21"/>
          <w:szCs w:val="24"/>
        </w:rPr>
      </w:pPr>
      <w:r>
        <w:rPr>
          <w:rFonts w:hAnsi="宋体" w:cs="宋体" w:hint="eastAsia"/>
          <w:sz w:val="21"/>
          <w:szCs w:val="24"/>
        </w:rPr>
        <w:t>非规模化养殖场（户）：调查各类养殖场（户）数量、养殖规模、产量，污水处理方式及污染物去除效率。</w:t>
      </w:r>
    </w:p>
    <w:p w:rsidR="002E3CF4" w:rsidRDefault="002E3CF4" w:rsidP="00A956B7">
      <w:pPr>
        <w:pStyle w:val="afffffffff5"/>
        <w:ind w:leftChars="-7" w:left="-2" w:hangingChars="6" w:hanging="13"/>
      </w:pPr>
      <w:r>
        <w:rPr>
          <w:rFonts w:hint="eastAsia"/>
        </w:rPr>
        <w:t>水产养殖污染调查表见附</w:t>
      </w:r>
      <w:r>
        <w:rPr>
          <w:rFonts w:hAnsi="宋体" w:cs="宋体" w:hint="eastAsia"/>
        </w:rPr>
        <w:t>表</w:t>
      </w:r>
      <w:r>
        <w:rPr>
          <w:rFonts w:ascii="Times New Roman" w:hint="eastAsia"/>
        </w:rPr>
        <w:t>A.5</w:t>
      </w:r>
      <w:r>
        <w:rPr>
          <w:rFonts w:hAnsi="宋体" w:cs="宋体" w:hint="eastAsia"/>
        </w:rPr>
        <w:t>，</w:t>
      </w:r>
      <w:r>
        <w:rPr>
          <w:rFonts w:hint="eastAsia"/>
        </w:rPr>
        <w:t>包括规模化水产养殖场基本信息、产品种类和年产量、养殖模式、养殖面积、排水方式及受纳水体、养殖尾水处理方式、规模、出水水质等。</w:t>
      </w:r>
    </w:p>
    <w:p w:rsidR="002E3CF4" w:rsidRDefault="002E3CF4" w:rsidP="002E3CF4">
      <w:pPr>
        <w:pStyle w:val="aff4"/>
        <w:spacing w:before="156" w:after="156"/>
        <w:rPr>
          <w:rFonts w:ascii="Times New Roman"/>
          <w:lang w:val="zh-CN"/>
        </w:rPr>
      </w:pPr>
      <w:bookmarkStart w:id="160" w:name="_Toc150783600"/>
      <w:r>
        <w:rPr>
          <w:rFonts w:ascii="Times New Roman" w:hint="eastAsia"/>
          <w:lang w:val="zh-CN"/>
        </w:rPr>
        <w:t>底泥内源</w:t>
      </w:r>
      <w:bookmarkEnd w:id="160"/>
      <w:r>
        <w:rPr>
          <w:rFonts w:ascii="Times New Roman" w:hint="eastAsia"/>
          <w:lang w:val="zh-CN"/>
        </w:rPr>
        <w:t>污染</w:t>
      </w:r>
    </w:p>
    <w:p w:rsidR="002E3CF4" w:rsidRDefault="002E3CF4" w:rsidP="002E3CF4">
      <w:pPr>
        <w:pStyle w:val="affffffffffff"/>
        <w:ind w:firstLineChars="200" w:firstLine="420"/>
        <w:jc w:val="both"/>
        <w:rPr>
          <w:rFonts w:hAnsi="宋体" w:cs="宋体"/>
          <w:sz w:val="21"/>
          <w:szCs w:val="24"/>
        </w:rPr>
      </w:pPr>
      <w:r>
        <w:rPr>
          <w:rFonts w:hAnsi="宋体" w:cs="宋体" w:hint="eastAsia"/>
          <w:sz w:val="21"/>
          <w:szCs w:val="24"/>
        </w:rPr>
        <w:t>收集河湖水域面积、底泥分布、底泥物理特性、底泥污</w:t>
      </w:r>
      <w:proofErr w:type="gramStart"/>
      <w:r>
        <w:rPr>
          <w:rFonts w:hAnsi="宋体" w:cs="宋体" w:hint="eastAsia"/>
          <w:sz w:val="21"/>
          <w:szCs w:val="24"/>
        </w:rPr>
        <w:t>染状况</w:t>
      </w:r>
      <w:proofErr w:type="gramEnd"/>
      <w:r>
        <w:rPr>
          <w:rFonts w:hAnsi="宋体" w:cs="宋体" w:hint="eastAsia"/>
          <w:sz w:val="21"/>
          <w:szCs w:val="24"/>
        </w:rPr>
        <w:t>等数据，相关数据可查阅相关河道的研究成果确定，调查表参见附表</w:t>
      </w:r>
      <w:r>
        <w:rPr>
          <w:rFonts w:ascii="Times New Roman" w:hAnsi="Times New Roman" w:cs="Times New Roman" w:hint="eastAsia"/>
          <w:sz w:val="21"/>
          <w:szCs w:val="20"/>
          <w:lang w:val="zh-CN"/>
        </w:rPr>
        <w:t>A.6</w:t>
      </w:r>
      <w:r>
        <w:rPr>
          <w:rFonts w:hAnsi="宋体" w:cs="宋体" w:hint="eastAsia"/>
          <w:sz w:val="21"/>
          <w:szCs w:val="24"/>
        </w:rPr>
        <w:t>。</w:t>
      </w:r>
    </w:p>
    <w:p w:rsidR="002E3CF4" w:rsidRDefault="002E3CF4" w:rsidP="002E3CF4">
      <w:pPr>
        <w:pStyle w:val="aff4"/>
        <w:spacing w:before="156" w:after="156"/>
        <w:rPr>
          <w:rFonts w:ascii="Times New Roman"/>
          <w:lang w:val="zh-CN"/>
        </w:rPr>
      </w:pPr>
      <w:bookmarkStart w:id="161" w:name="_Toc150783601"/>
      <w:r>
        <w:rPr>
          <w:rFonts w:ascii="Times New Roman" w:hint="eastAsia"/>
          <w:lang w:val="zh-CN"/>
        </w:rPr>
        <w:t>大气沉降</w:t>
      </w:r>
      <w:bookmarkEnd w:id="161"/>
      <w:r>
        <w:rPr>
          <w:rFonts w:ascii="Times New Roman" w:hint="eastAsia"/>
          <w:lang w:val="zh-CN"/>
        </w:rPr>
        <w:t>污染</w:t>
      </w:r>
    </w:p>
    <w:p w:rsidR="002E3CF4" w:rsidRDefault="002E3CF4" w:rsidP="002E3CF4">
      <w:pPr>
        <w:pStyle w:val="affffffffffff"/>
        <w:ind w:firstLineChars="200" w:firstLine="420"/>
        <w:jc w:val="both"/>
        <w:rPr>
          <w:rFonts w:ascii="Times New Roman" w:hAnsi="Times New Roman"/>
          <w:sz w:val="21"/>
        </w:rPr>
      </w:pPr>
      <w:r>
        <w:rPr>
          <w:rFonts w:hAnsi="宋体" w:cs="宋体" w:hint="eastAsia"/>
          <w:sz w:val="21"/>
          <w:szCs w:val="24"/>
        </w:rPr>
        <w:lastRenderedPageBreak/>
        <w:t>收集</w:t>
      </w:r>
      <w:r w:rsidR="007873A3">
        <w:rPr>
          <w:rFonts w:hAnsi="宋体" w:cs="宋体" w:hint="eastAsia"/>
          <w:sz w:val="21"/>
          <w:szCs w:val="24"/>
        </w:rPr>
        <w:t>目标</w:t>
      </w:r>
      <w:r>
        <w:rPr>
          <w:rFonts w:hAnsi="宋体" w:cs="宋体" w:hint="eastAsia"/>
          <w:sz w:val="21"/>
          <w:szCs w:val="24"/>
        </w:rPr>
        <w:t>河道水域面积、各类污染物的干湿沉降通量等数据。</w:t>
      </w:r>
    </w:p>
    <w:p w:rsidR="002E3CF4" w:rsidRDefault="002E3CF4" w:rsidP="002E3CF4">
      <w:pPr>
        <w:pStyle w:val="aff4"/>
        <w:spacing w:before="156" w:after="156"/>
        <w:rPr>
          <w:rFonts w:ascii="Times New Roman"/>
          <w:lang w:val="zh-CN"/>
        </w:rPr>
      </w:pPr>
      <w:bookmarkStart w:id="162" w:name="_Toc150783602"/>
      <w:r>
        <w:rPr>
          <w:rFonts w:ascii="Times New Roman" w:hint="eastAsia"/>
          <w:lang w:val="zh-CN"/>
        </w:rPr>
        <w:t>船舶污染</w:t>
      </w:r>
      <w:bookmarkEnd w:id="162"/>
    </w:p>
    <w:p w:rsidR="00043053" w:rsidRDefault="002E3CF4" w:rsidP="001A5410">
      <w:pPr>
        <w:pStyle w:val="afffffffff5"/>
        <w:numPr>
          <w:ilvl w:val="0"/>
          <w:numId w:val="0"/>
        </w:numPr>
        <w:ind w:firstLineChars="200" w:firstLine="420"/>
      </w:pPr>
      <w:r>
        <w:rPr>
          <w:rFonts w:hAnsi="宋体" w:cs="宋体" w:hint="eastAsia"/>
          <w:szCs w:val="24"/>
        </w:rPr>
        <w:t>收集来往目标河道的船舶数量、吨位、日均排污量、污染物处理设施等数</w:t>
      </w:r>
      <w:r w:rsidRPr="00FB0BAC">
        <w:rPr>
          <w:rFonts w:ascii="Times New Roman" w:hint="eastAsia"/>
          <w:lang w:val="zh-CN"/>
        </w:rPr>
        <w:t>据</w:t>
      </w:r>
      <w:r w:rsidR="001A5410" w:rsidRPr="00FB0BAC">
        <w:rPr>
          <w:rFonts w:ascii="Times New Roman" w:hint="eastAsia"/>
          <w:lang w:val="zh-CN"/>
        </w:rPr>
        <w:t>，调查表参见附表</w:t>
      </w:r>
      <w:r w:rsidR="001A5410" w:rsidRPr="00FB0BAC">
        <w:rPr>
          <w:rFonts w:ascii="Times New Roman" w:hint="eastAsia"/>
          <w:lang w:val="zh-CN"/>
        </w:rPr>
        <w:t>A.7</w:t>
      </w:r>
      <w:r w:rsidRPr="00FB0BAC">
        <w:rPr>
          <w:rFonts w:ascii="Times New Roman" w:hint="eastAsia"/>
          <w:lang w:val="zh-CN"/>
        </w:rPr>
        <w:t>。</w:t>
      </w:r>
    </w:p>
    <w:p w:rsidR="002E3CF4" w:rsidRDefault="002E3CF4" w:rsidP="002E3CF4">
      <w:pPr>
        <w:pStyle w:val="aff3"/>
        <w:spacing w:before="312" w:after="312"/>
        <w:rPr>
          <w:rFonts w:ascii="Times New Roman"/>
          <w:lang w:val="zh-CN"/>
        </w:rPr>
      </w:pPr>
      <w:bookmarkStart w:id="163" w:name="_Toc150783603"/>
      <w:bookmarkStart w:id="164" w:name="_Toc188356408"/>
      <w:r>
        <w:rPr>
          <w:rFonts w:ascii="Times New Roman" w:hint="eastAsia"/>
          <w:lang w:val="zh-CN"/>
        </w:rPr>
        <w:t>现场调查监测</w:t>
      </w:r>
      <w:bookmarkEnd w:id="163"/>
      <w:bookmarkEnd w:id="164"/>
    </w:p>
    <w:p w:rsidR="002E3CF4" w:rsidRDefault="002E3CF4" w:rsidP="002E3CF4">
      <w:pPr>
        <w:pStyle w:val="aff4"/>
        <w:spacing w:before="156" w:after="156"/>
        <w:rPr>
          <w:rFonts w:ascii="Times New Roman"/>
          <w:lang w:val="zh-CN"/>
        </w:rPr>
      </w:pPr>
      <w:bookmarkStart w:id="165" w:name="_Toc150783604"/>
      <w:r>
        <w:rPr>
          <w:rFonts w:ascii="Times New Roman" w:hint="eastAsia"/>
          <w:lang w:val="zh-CN"/>
        </w:rPr>
        <w:t>一般规定</w:t>
      </w:r>
      <w:bookmarkEnd w:id="165"/>
    </w:p>
    <w:p w:rsidR="002E3CF4" w:rsidRDefault="002E3CF4" w:rsidP="00A956B7">
      <w:pPr>
        <w:pStyle w:val="afffffffff5"/>
        <w:ind w:leftChars="-7" w:left="-2" w:hangingChars="6" w:hanging="13"/>
      </w:pPr>
      <w:r>
        <w:rPr>
          <w:rFonts w:hint="eastAsia"/>
        </w:rPr>
        <w:t>现场监测前应明确监测点位、监测时间、监测指标、监测频次、采样方法等要求。</w:t>
      </w:r>
    </w:p>
    <w:p w:rsidR="002E3CF4" w:rsidRDefault="002E3CF4" w:rsidP="00A956B7">
      <w:pPr>
        <w:pStyle w:val="afffffffff5"/>
        <w:ind w:leftChars="-7" w:left="-2" w:hangingChars="6" w:hanging="13"/>
      </w:pPr>
      <w:r>
        <w:rPr>
          <w:rFonts w:hint="eastAsia"/>
        </w:rPr>
        <w:t>监测项目分析方法应首先选用国家标准分析方法、统一分析方法或行业标准方法。当实验室不具备使用标准分析方法时，亦可采用原国家环境保护局监督管理</w:t>
      </w:r>
      <w:proofErr w:type="gramStart"/>
      <w:r>
        <w:rPr>
          <w:rFonts w:hint="eastAsia"/>
        </w:rPr>
        <w:t>司环监</w:t>
      </w:r>
      <w:proofErr w:type="gramEnd"/>
      <w:r>
        <w:rPr>
          <w:rFonts w:hAnsi="宋体" w:cs="宋体" w:hint="eastAsia"/>
          <w:lang w:val="zh-CN"/>
        </w:rPr>
        <w:t>[1994]017</w:t>
      </w:r>
      <w:r>
        <w:rPr>
          <w:rFonts w:hint="eastAsia"/>
        </w:rPr>
        <w:t>号文和环监</w:t>
      </w:r>
      <w:r>
        <w:rPr>
          <w:rFonts w:hAnsi="宋体" w:cs="宋体" w:hint="eastAsia"/>
          <w:lang w:val="zh-CN"/>
        </w:rPr>
        <w:t>[1995]</w:t>
      </w:r>
      <w:r>
        <w:rPr>
          <w:rFonts w:hint="eastAsia"/>
        </w:rPr>
        <w:t>号文公布的方法体系。</w:t>
      </w:r>
    </w:p>
    <w:p w:rsidR="002E3CF4" w:rsidRDefault="002E3CF4" w:rsidP="002E3CF4">
      <w:pPr>
        <w:pStyle w:val="aff4"/>
        <w:spacing w:before="156" w:after="156"/>
        <w:rPr>
          <w:rFonts w:ascii="Times New Roman"/>
          <w:lang w:val="zh-CN"/>
        </w:rPr>
      </w:pPr>
      <w:bookmarkStart w:id="166" w:name="_Toc150783605"/>
      <w:r>
        <w:rPr>
          <w:rFonts w:ascii="Times New Roman" w:hint="eastAsia"/>
          <w:lang w:val="zh-CN"/>
        </w:rPr>
        <w:t>河道断面水量水质</w:t>
      </w:r>
      <w:bookmarkEnd w:id="166"/>
    </w:p>
    <w:p w:rsidR="002E3CF4" w:rsidRDefault="002E3CF4" w:rsidP="00A956B7">
      <w:pPr>
        <w:pStyle w:val="afffffffff5"/>
        <w:ind w:leftChars="-7" w:left="-2" w:hangingChars="6" w:hanging="13"/>
      </w:pPr>
      <w:r>
        <w:rPr>
          <w:rFonts w:hint="eastAsia"/>
        </w:rPr>
        <w:t>河道水质断面布设、采样按照</w:t>
      </w:r>
      <w:r>
        <w:rPr>
          <w:rFonts w:ascii="Times New Roman" w:hint="eastAsia"/>
          <w:lang w:val="zh-CN"/>
        </w:rPr>
        <w:t>HJ/T 91</w:t>
      </w:r>
      <w:r>
        <w:rPr>
          <w:rFonts w:hint="eastAsia"/>
        </w:rPr>
        <w:t>的要求执行。</w:t>
      </w:r>
    </w:p>
    <w:p w:rsidR="002E3CF4" w:rsidRDefault="002E3CF4" w:rsidP="00A956B7">
      <w:pPr>
        <w:pStyle w:val="afffffffff5"/>
        <w:ind w:leftChars="-7" w:left="-2" w:hangingChars="6" w:hanging="13"/>
      </w:pPr>
      <w:r>
        <w:rPr>
          <w:rFonts w:hint="eastAsia"/>
        </w:rPr>
        <w:t>河道水质一般监测指标参照</w:t>
      </w:r>
      <w:r>
        <w:rPr>
          <w:rFonts w:ascii="Times New Roman" w:hint="eastAsia"/>
          <w:lang w:val="zh-CN"/>
        </w:rPr>
        <w:t>GB 3838</w:t>
      </w:r>
      <w:r>
        <w:rPr>
          <w:rFonts w:hint="eastAsia"/>
        </w:rPr>
        <w:t>的要求执行，各地区可根据本地区污染源的特征，结合实际需求增减指标。</w:t>
      </w:r>
    </w:p>
    <w:p w:rsidR="002E3CF4" w:rsidRDefault="002E3CF4" w:rsidP="00A956B7">
      <w:pPr>
        <w:pStyle w:val="afffffffff5"/>
        <w:ind w:leftChars="-7" w:left="-2" w:hangingChars="6" w:hanging="13"/>
      </w:pPr>
      <w:r>
        <w:rPr>
          <w:rFonts w:hint="eastAsia"/>
        </w:rPr>
        <w:t>河道流量测量参照</w:t>
      </w:r>
      <w:r>
        <w:rPr>
          <w:rFonts w:ascii="Times New Roman" w:hint="eastAsia"/>
          <w:lang w:val="zh-CN"/>
        </w:rPr>
        <w:t>GB 50179</w:t>
      </w:r>
      <w:r>
        <w:rPr>
          <w:rFonts w:hint="eastAsia"/>
        </w:rPr>
        <w:t>的要求执行。</w:t>
      </w:r>
    </w:p>
    <w:p w:rsidR="002E3CF4" w:rsidRDefault="002E3CF4" w:rsidP="002E3CF4">
      <w:pPr>
        <w:pStyle w:val="aff4"/>
        <w:spacing w:before="156" w:after="156"/>
        <w:rPr>
          <w:rFonts w:ascii="Times New Roman"/>
          <w:lang w:val="zh-CN"/>
        </w:rPr>
      </w:pPr>
      <w:bookmarkStart w:id="167" w:name="_Toc150783606"/>
      <w:r>
        <w:rPr>
          <w:rFonts w:ascii="Times New Roman" w:hint="eastAsia"/>
          <w:lang w:val="zh-CN"/>
        </w:rPr>
        <w:t>入河排污口</w:t>
      </w:r>
      <w:bookmarkEnd w:id="167"/>
    </w:p>
    <w:p w:rsidR="002E3CF4" w:rsidRDefault="00AE38E0" w:rsidP="00A956B7">
      <w:pPr>
        <w:pStyle w:val="afffffffff5"/>
        <w:ind w:leftChars="-7" w:left="-2" w:hangingChars="6" w:hanging="13"/>
      </w:pPr>
      <w:bookmarkStart w:id="168" w:name="_Hlk188439151"/>
      <w:bookmarkStart w:id="169" w:name="_Hlk186285956"/>
      <w:r>
        <w:rPr>
          <w:rFonts w:hAnsi="宋体" w:hint="eastAsia"/>
        </w:rPr>
        <w:t>入河排污</w:t>
      </w:r>
      <w:r>
        <w:rPr>
          <w:rFonts w:ascii="Times New Roman" w:hint="eastAsia"/>
        </w:rPr>
        <w:t>口分类参照</w:t>
      </w:r>
      <w:r>
        <w:rPr>
          <w:rFonts w:ascii="Times New Roman" w:hint="eastAsia"/>
        </w:rPr>
        <w:t>HJ 1312</w:t>
      </w:r>
      <w:r>
        <w:rPr>
          <w:rFonts w:ascii="Times New Roman" w:hint="eastAsia"/>
        </w:rPr>
        <w:t>的要求执行</w:t>
      </w:r>
      <w:r>
        <w:rPr>
          <w:rFonts w:ascii="Times New Roman" w:hint="eastAsia"/>
        </w:rPr>
        <w:t>，</w:t>
      </w:r>
      <w:r>
        <w:rPr>
          <w:rFonts w:ascii="Times New Roman" w:hint="eastAsia"/>
        </w:rPr>
        <w:t>入河排污口排查参照</w:t>
      </w:r>
      <w:r>
        <w:rPr>
          <w:rFonts w:ascii="Times New Roman" w:hint="eastAsia"/>
        </w:rPr>
        <w:t>HJ</w:t>
      </w:r>
      <w:r>
        <w:rPr>
          <w:rFonts w:ascii="Times New Roman"/>
        </w:rPr>
        <w:t xml:space="preserve"> </w:t>
      </w:r>
      <w:r>
        <w:rPr>
          <w:rFonts w:ascii="Times New Roman" w:hint="eastAsia"/>
        </w:rPr>
        <w:t>1232</w:t>
      </w:r>
      <w:r>
        <w:rPr>
          <w:rFonts w:ascii="Times New Roman" w:hint="eastAsia"/>
        </w:rPr>
        <w:t>的要求执行。</w:t>
      </w:r>
    </w:p>
    <w:p w:rsidR="002E3CF4" w:rsidRDefault="002E3CF4" w:rsidP="00A956B7">
      <w:pPr>
        <w:pStyle w:val="afffffffff5"/>
        <w:ind w:leftChars="-7" w:left="-2" w:hangingChars="6" w:hanging="13"/>
      </w:pPr>
      <w:r>
        <w:rPr>
          <w:rFonts w:hint="eastAsia"/>
        </w:rPr>
        <w:t>入河排污口溯源</w:t>
      </w:r>
      <w:r w:rsidR="00AE38E0">
        <w:rPr>
          <w:rFonts w:ascii="Times New Roman" w:hint="eastAsia"/>
        </w:rPr>
        <w:t>参照</w:t>
      </w:r>
      <w:r w:rsidR="00AE38E0">
        <w:rPr>
          <w:rFonts w:ascii="Times New Roman" w:hint="eastAsia"/>
        </w:rPr>
        <w:t>HJ 1313</w:t>
      </w:r>
      <w:r w:rsidR="00AE38E0">
        <w:rPr>
          <w:rFonts w:ascii="Times New Roman" w:hint="eastAsia"/>
        </w:rPr>
        <w:t>的要求执行。</w:t>
      </w:r>
    </w:p>
    <w:p w:rsidR="002E3CF4" w:rsidRDefault="00AE38E0" w:rsidP="00A956B7">
      <w:pPr>
        <w:pStyle w:val="afffffffff5"/>
        <w:ind w:leftChars="-7" w:left="-2" w:hangingChars="6" w:hanging="13"/>
      </w:pPr>
      <w:r w:rsidRPr="00FB0BAC">
        <w:rPr>
          <w:rFonts w:hAnsi="宋体"/>
        </w:rPr>
        <w:t>防汛</w:t>
      </w:r>
      <w:proofErr w:type="gramStart"/>
      <w:r w:rsidRPr="00FB0BAC">
        <w:rPr>
          <w:rFonts w:hAnsi="宋体"/>
        </w:rPr>
        <w:t>泵站放江污染</w:t>
      </w:r>
      <w:proofErr w:type="gramEnd"/>
      <w:r w:rsidRPr="00FB0BAC">
        <w:rPr>
          <w:rFonts w:hAnsi="宋体"/>
        </w:rPr>
        <w:t>浓度监测采样方法参照《上海市防汛泵站污染物放江监管办法实施细则》，各污染物浓度采用事件</w:t>
      </w:r>
      <w:proofErr w:type="gramStart"/>
      <w:r w:rsidRPr="00FB0BAC">
        <w:rPr>
          <w:rFonts w:hAnsi="宋体"/>
        </w:rPr>
        <w:t>放江浓度</w:t>
      </w:r>
      <w:proofErr w:type="gramEnd"/>
      <w:r w:rsidRPr="00FB0BAC">
        <w:rPr>
          <w:rFonts w:hAnsi="宋体"/>
        </w:rPr>
        <w:t>。其它</w:t>
      </w:r>
      <w:r w:rsidRPr="00FB0BAC">
        <w:rPr>
          <w:rFonts w:ascii="Times New Roman"/>
        </w:rPr>
        <w:t>排污口水量水质监测方法参照</w:t>
      </w:r>
      <w:r w:rsidRPr="00FB0BAC">
        <w:rPr>
          <w:rFonts w:ascii="Times New Roman"/>
          <w:lang w:val="zh-CN"/>
        </w:rPr>
        <w:t>HJ 1232</w:t>
      </w:r>
      <w:r w:rsidRPr="00FB0BAC">
        <w:rPr>
          <w:rFonts w:ascii="Times New Roman"/>
        </w:rPr>
        <w:t xml:space="preserve"> </w:t>
      </w:r>
      <w:r w:rsidRPr="00FB0BAC">
        <w:rPr>
          <w:rFonts w:ascii="Times New Roman"/>
        </w:rPr>
        <w:t>表</w:t>
      </w:r>
      <w:r w:rsidRPr="00FB0BAC">
        <w:rPr>
          <w:rFonts w:ascii="Times New Roman"/>
          <w:lang w:val="zh-CN"/>
        </w:rPr>
        <w:t>A.2</w:t>
      </w:r>
      <w:r w:rsidRPr="00FB0BAC">
        <w:rPr>
          <w:rFonts w:ascii="Times New Roman"/>
        </w:rPr>
        <w:t>的要求执行。</w:t>
      </w:r>
    </w:p>
    <w:p w:rsidR="002E3CF4" w:rsidRDefault="00862061" w:rsidP="002E3CF4">
      <w:pPr>
        <w:pStyle w:val="aff4"/>
        <w:spacing w:before="156" w:after="156"/>
        <w:rPr>
          <w:rFonts w:ascii="Times New Roman"/>
          <w:lang w:val="zh-CN"/>
        </w:rPr>
      </w:pPr>
      <w:bookmarkStart w:id="170" w:name="_Toc150783607"/>
      <w:bookmarkEnd w:id="168"/>
      <w:bookmarkEnd w:id="169"/>
      <w:r>
        <w:rPr>
          <w:rFonts w:ascii="Times New Roman" w:hint="eastAsia"/>
          <w:lang w:val="zh-CN"/>
        </w:rPr>
        <w:t>聚落</w:t>
      </w:r>
      <w:r w:rsidR="002E3CF4">
        <w:rPr>
          <w:rFonts w:ascii="Times New Roman" w:hint="eastAsia"/>
          <w:lang w:val="zh-CN"/>
        </w:rPr>
        <w:t>降雨径流污染</w:t>
      </w:r>
      <w:bookmarkEnd w:id="170"/>
    </w:p>
    <w:p w:rsidR="002E3CF4" w:rsidRDefault="002E3CF4" w:rsidP="00A956B7">
      <w:pPr>
        <w:pStyle w:val="afffffffff5"/>
        <w:ind w:leftChars="-7" w:left="-2" w:hangingChars="6" w:hanging="13"/>
      </w:pPr>
      <w:r>
        <w:rPr>
          <w:rFonts w:hint="eastAsia"/>
        </w:rPr>
        <w:t>典型场次降雨的选择</w:t>
      </w:r>
      <w:r w:rsidR="00AE38E0">
        <w:rPr>
          <w:rFonts w:hint="eastAsia"/>
        </w:rPr>
        <w:t>应符合以下规定</w:t>
      </w:r>
      <w:r w:rsidR="00AE38E0">
        <w:rPr>
          <w:rFonts w:hAnsi="宋体" w:hint="eastAsia"/>
          <w:kern w:val="2"/>
          <w:szCs w:val="21"/>
        </w:rPr>
        <w:t>：</w:t>
      </w:r>
      <w:bookmarkStart w:id="171" w:name="_GoBack"/>
      <w:bookmarkEnd w:id="171"/>
    </w:p>
    <w:p w:rsidR="002E3CF4" w:rsidRPr="00FF7CA9" w:rsidRDefault="002E3CF4" w:rsidP="008E7B63">
      <w:pPr>
        <w:widowControl/>
        <w:numPr>
          <w:ilvl w:val="0"/>
          <w:numId w:val="36"/>
        </w:numPr>
        <w:adjustRightInd/>
        <w:spacing w:line="240" w:lineRule="auto"/>
        <w:ind w:left="794" w:hanging="397"/>
        <w:jc w:val="left"/>
        <w:rPr>
          <w:rFonts w:ascii="宋体" w:hAnsi="宋体"/>
        </w:rPr>
      </w:pPr>
      <w:r w:rsidRPr="00FF7CA9">
        <w:rPr>
          <w:rFonts w:ascii="宋体" w:hAnsi="宋体" w:hint="eastAsia"/>
        </w:rPr>
        <w:t>场次降雨应为独立的降雨事件，总时长不宜小于</w:t>
      </w:r>
      <w:r w:rsidRPr="00FF7CA9">
        <w:rPr>
          <w:rFonts w:ascii="宋体" w:hAnsi="宋体" w:hint="eastAsia"/>
          <w:szCs w:val="20"/>
          <w:lang w:val="zh-CN"/>
        </w:rPr>
        <w:t>1</w:t>
      </w:r>
      <w:r w:rsidRPr="00FF7CA9">
        <w:rPr>
          <w:rFonts w:ascii="宋体" w:hAnsi="宋体" w:hint="eastAsia"/>
        </w:rPr>
        <w:t>小时。</w:t>
      </w:r>
    </w:p>
    <w:p w:rsidR="002E3CF4" w:rsidRPr="00FF7CA9" w:rsidRDefault="002E3CF4" w:rsidP="008E7B63">
      <w:pPr>
        <w:widowControl/>
        <w:numPr>
          <w:ilvl w:val="0"/>
          <w:numId w:val="36"/>
        </w:numPr>
        <w:adjustRightInd/>
        <w:spacing w:line="240" w:lineRule="auto"/>
        <w:ind w:left="794" w:hanging="397"/>
        <w:jc w:val="left"/>
        <w:rPr>
          <w:rFonts w:ascii="宋体" w:hAnsi="宋体"/>
        </w:rPr>
      </w:pPr>
      <w:r w:rsidRPr="00FF7CA9">
        <w:rPr>
          <w:rFonts w:ascii="宋体" w:hAnsi="宋体" w:hint="eastAsia"/>
        </w:rPr>
        <w:t>典型场次降雨监测场次数不宜少于</w:t>
      </w:r>
      <w:r w:rsidRPr="00FF7CA9">
        <w:rPr>
          <w:rFonts w:ascii="宋体" w:hAnsi="宋体" w:hint="eastAsia"/>
          <w:szCs w:val="20"/>
          <w:lang w:val="zh-CN"/>
        </w:rPr>
        <w:t>4</w:t>
      </w:r>
      <w:r w:rsidRPr="00FF7CA9">
        <w:rPr>
          <w:rFonts w:ascii="宋体" w:hAnsi="宋体" w:hint="eastAsia"/>
        </w:rPr>
        <w:t>场，单次降雨量应大于</w:t>
      </w:r>
      <w:r w:rsidRPr="00FF7CA9">
        <w:rPr>
          <w:rFonts w:ascii="宋体" w:hAnsi="宋体" w:hint="eastAsia"/>
          <w:szCs w:val="20"/>
          <w:lang w:val="zh-CN"/>
        </w:rPr>
        <w:t>2</w:t>
      </w:r>
      <w:r w:rsidRPr="00FF7CA9">
        <w:rPr>
          <w:rFonts w:ascii="宋体" w:hAnsi="宋体" w:hint="eastAsia"/>
        </w:rPr>
        <w:t>毫米。</w:t>
      </w:r>
    </w:p>
    <w:p w:rsidR="002E3CF4" w:rsidRPr="00FF7CA9" w:rsidRDefault="002E3CF4" w:rsidP="00156579">
      <w:pPr>
        <w:widowControl/>
        <w:numPr>
          <w:ilvl w:val="0"/>
          <w:numId w:val="36"/>
        </w:numPr>
        <w:adjustRightInd/>
        <w:spacing w:line="240" w:lineRule="auto"/>
        <w:ind w:left="658" w:hanging="266"/>
        <w:rPr>
          <w:rFonts w:ascii="宋体" w:hAnsi="宋体"/>
        </w:rPr>
      </w:pPr>
      <w:r w:rsidRPr="00FF7CA9">
        <w:rPr>
          <w:rFonts w:ascii="宋体" w:hAnsi="宋体" w:hint="eastAsia"/>
        </w:rPr>
        <w:t>典型场次降雨的雨前晴天数不宜少于当地雨季或汛期的多年平均降雨间隔天数，无相关资料时可取</w:t>
      </w:r>
      <w:r w:rsidRPr="00FF7CA9">
        <w:rPr>
          <w:rFonts w:ascii="宋体" w:hAnsi="宋体" w:hint="eastAsia"/>
          <w:szCs w:val="20"/>
          <w:lang w:val="zh-CN"/>
        </w:rPr>
        <w:t>3</w:t>
      </w:r>
      <w:r w:rsidRPr="00FF7CA9">
        <w:rPr>
          <w:rFonts w:ascii="宋体" w:hAnsi="宋体" w:hint="eastAsia"/>
        </w:rPr>
        <w:t>天。</w:t>
      </w:r>
    </w:p>
    <w:p w:rsidR="002E3CF4" w:rsidRDefault="002E3CF4" w:rsidP="00A956B7">
      <w:pPr>
        <w:pStyle w:val="afffffffff5"/>
        <w:ind w:leftChars="-7" w:left="-2" w:hangingChars="6" w:hanging="13"/>
        <w:rPr>
          <w:lang w:val="zh-CN"/>
        </w:rPr>
      </w:pPr>
      <w:r>
        <w:rPr>
          <w:rFonts w:hint="eastAsia"/>
          <w:lang w:val="zh-CN"/>
        </w:rPr>
        <w:t>宜在场地</w:t>
      </w:r>
      <w:proofErr w:type="gramStart"/>
      <w:r>
        <w:rPr>
          <w:rFonts w:hint="eastAsia"/>
          <w:lang w:val="zh-CN"/>
        </w:rPr>
        <w:t>接入受</w:t>
      </w:r>
      <w:proofErr w:type="gramEnd"/>
      <w:r>
        <w:rPr>
          <w:rFonts w:hint="eastAsia"/>
          <w:lang w:val="zh-CN"/>
        </w:rPr>
        <w:t>纳水体的排放口布设监测点；排放口较多时，可根据汇水范围内的下垫面构成和径流污染源类型，选择代表性的监测点进行监测。</w:t>
      </w:r>
    </w:p>
    <w:p w:rsidR="002E3CF4" w:rsidRDefault="002E3CF4" w:rsidP="00A956B7">
      <w:pPr>
        <w:pStyle w:val="afffffffff5"/>
        <w:ind w:leftChars="-7" w:left="-2" w:hangingChars="6" w:hanging="13"/>
        <w:rPr>
          <w:lang w:val="zh-CN"/>
        </w:rPr>
      </w:pPr>
      <w:bookmarkStart w:id="172" w:name="_Hlk188439245"/>
      <w:r>
        <w:rPr>
          <w:rFonts w:hint="eastAsia"/>
          <w:lang w:val="zh-CN"/>
        </w:rPr>
        <w:t>径流流量、径流污染物平均浓度监测应参照</w:t>
      </w:r>
      <w:r>
        <w:rPr>
          <w:rFonts w:ascii="Times New Roman" w:hint="eastAsia"/>
          <w:lang w:val="zh-CN"/>
        </w:rPr>
        <w:t>HJ/T 91</w:t>
      </w:r>
      <w:r>
        <w:rPr>
          <w:rFonts w:hint="eastAsia"/>
          <w:lang w:val="zh-CN"/>
        </w:rPr>
        <w:t>的要求执行</w:t>
      </w:r>
      <w:bookmarkEnd w:id="172"/>
      <w:r>
        <w:rPr>
          <w:rFonts w:hint="eastAsia"/>
          <w:lang w:val="zh-CN"/>
        </w:rPr>
        <w:t>。</w:t>
      </w:r>
    </w:p>
    <w:p w:rsidR="002E3CF4" w:rsidRDefault="002E3CF4" w:rsidP="002E3CF4">
      <w:pPr>
        <w:pStyle w:val="aff4"/>
        <w:spacing w:before="156" w:after="156"/>
        <w:rPr>
          <w:rFonts w:ascii="Times New Roman"/>
          <w:lang w:val="zh-CN"/>
        </w:rPr>
      </w:pPr>
      <w:bookmarkStart w:id="173" w:name="_Toc150783608"/>
      <w:r>
        <w:rPr>
          <w:rFonts w:ascii="Times New Roman" w:hint="eastAsia"/>
          <w:lang w:val="zh-CN"/>
        </w:rPr>
        <w:t>农业面源污染</w:t>
      </w:r>
      <w:bookmarkEnd w:id="173"/>
    </w:p>
    <w:p w:rsidR="002E3CF4" w:rsidRDefault="002E3CF4" w:rsidP="00A956B7">
      <w:pPr>
        <w:pStyle w:val="afffffffff5"/>
        <w:ind w:leftChars="-7" w:left="-2" w:hangingChars="6" w:hanging="13"/>
        <w:rPr>
          <w:lang w:val="zh-CN"/>
        </w:rPr>
      </w:pPr>
      <w:bookmarkStart w:id="174" w:name="_Hlk188439257"/>
      <w:r>
        <w:rPr>
          <w:rFonts w:hint="eastAsia"/>
          <w:lang w:val="zh-CN"/>
        </w:rPr>
        <w:t>农田面源污染源水质和径流流量监测应参照</w:t>
      </w:r>
      <w:r>
        <w:rPr>
          <w:rFonts w:ascii="Times New Roman" w:hint="eastAsia"/>
          <w:lang w:val="zh-CN"/>
        </w:rPr>
        <w:t>GB/T 41222</w:t>
      </w:r>
      <w:r>
        <w:rPr>
          <w:rFonts w:hint="eastAsia"/>
          <w:lang w:val="zh-CN"/>
        </w:rPr>
        <w:t>的要求执行</w:t>
      </w:r>
      <w:bookmarkEnd w:id="174"/>
      <w:r>
        <w:rPr>
          <w:rFonts w:hint="eastAsia"/>
          <w:lang w:val="zh-CN"/>
        </w:rPr>
        <w:t>。</w:t>
      </w:r>
    </w:p>
    <w:p w:rsidR="002E3CF4" w:rsidRDefault="002E3CF4" w:rsidP="00A956B7">
      <w:pPr>
        <w:pStyle w:val="afffffffff5"/>
        <w:ind w:leftChars="-7" w:left="-2" w:hangingChars="6" w:hanging="13"/>
        <w:rPr>
          <w:lang w:val="zh-CN"/>
        </w:rPr>
      </w:pPr>
      <w:bookmarkStart w:id="175" w:name="_Hlk188439274"/>
      <w:r>
        <w:rPr>
          <w:rFonts w:hint="eastAsia"/>
          <w:lang w:val="zh-CN"/>
        </w:rPr>
        <w:t>畜禽养殖</w:t>
      </w:r>
      <w:r w:rsidRPr="00A956B7">
        <w:rPr>
          <w:rFonts w:hint="eastAsia"/>
        </w:rPr>
        <w:t>污染源</w:t>
      </w:r>
      <w:r>
        <w:rPr>
          <w:rFonts w:hint="eastAsia"/>
          <w:lang w:val="zh-CN"/>
        </w:rPr>
        <w:t>水质监测应按照</w:t>
      </w:r>
      <w:r>
        <w:rPr>
          <w:rFonts w:ascii="Times New Roman" w:hint="eastAsia"/>
          <w:lang w:val="zh-CN"/>
        </w:rPr>
        <w:t>GB/T 27522</w:t>
      </w:r>
      <w:r>
        <w:rPr>
          <w:rFonts w:hint="eastAsia"/>
          <w:lang w:val="zh-CN"/>
        </w:rPr>
        <w:t>的要求执行。</w:t>
      </w:r>
    </w:p>
    <w:p w:rsidR="002E3CF4" w:rsidRDefault="002E3CF4" w:rsidP="00A956B7">
      <w:pPr>
        <w:pStyle w:val="afffffffff5"/>
        <w:ind w:leftChars="-7" w:left="-2" w:hangingChars="6" w:hanging="13"/>
        <w:rPr>
          <w:lang w:val="zh-CN"/>
        </w:rPr>
      </w:pPr>
      <w:r>
        <w:rPr>
          <w:rFonts w:hint="eastAsia"/>
          <w:lang w:val="zh-CN"/>
        </w:rPr>
        <w:t>水产养殖</w:t>
      </w:r>
      <w:r w:rsidRPr="00A956B7">
        <w:rPr>
          <w:rFonts w:hint="eastAsia"/>
        </w:rPr>
        <w:t>水质</w:t>
      </w:r>
      <w:r>
        <w:rPr>
          <w:rFonts w:hint="eastAsia"/>
          <w:lang w:val="zh-CN"/>
        </w:rPr>
        <w:t>采样点应布置在水产养殖场总出水口，可根据监测需求增设点位，水质采样方法应参照</w:t>
      </w:r>
      <w:r>
        <w:rPr>
          <w:rFonts w:ascii="Times New Roman" w:hint="eastAsia"/>
          <w:lang w:val="zh-CN"/>
        </w:rPr>
        <w:t>HJ/T 91</w:t>
      </w:r>
      <w:r>
        <w:rPr>
          <w:rFonts w:hint="eastAsia"/>
          <w:lang w:val="zh-CN"/>
        </w:rPr>
        <w:t>的要求执行，水质监测项目可参照</w:t>
      </w:r>
      <w:r>
        <w:rPr>
          <w:rFonts w:ascii="Times New Roman" w:hint="eastAsia"/>
          <w:lang w:val="zh-CN"/>
        </w:rPr>
        <w:t>DB31/ 1405</w:t>
      </w:r>
      <w:r>
        <w:rPr>
          <w:rFonts w:hint="eastAsia"/>
          <w:lang w:val="zh-CN"/>
        </w:rPr>
        <w:t>进行设定</w:t>
      </w:r>
      <w:bookmarkEnd w:id="175"/>
      <w:r>
        <w:rPr>
          <w:rFonts w:hint="eastAsia"/>
          <w:lang w:val="zh-CN"/>
        </w:rPr>
        <w:t>。</w:t>
      </w:r>
    </w:p>
    <w:p w:rsidR="002E3CF4" w:rsidRDefault="002E3CF4" w:rsidP="002E3CF4">
      <w:pPr>
        <w:pStyle w:val="aff4"/>
        <w:spacing w:before="156" w:after="156"/>
        <w:rPr>
          <w:rFonts w:ascii="Times New Roman"/>
          <w:lang w:val="zh-CN"/>
        </w:rPr>
      </w:pPr>
      <w:bookmarkStart w:id="176" w:name="_Toc150783609"/>
      <w:r>
        <w:rPr>
          <w:rFonts w:ascii="Times New Roman" w:hint="eastAsia"/>
          <w:lang w:val="zh-CN"/>
        </w:rPr>
        <w:t xml:space="preserve">7.6 </w:t>
      </w:r>
      <w:r>
        <w:rPr>
          <w:rFonts w:ascii="Times New Roman" w:hint="eastAsia"/>
          <w:lang w:val="zh-CN"/>
        </w:rPr>
        <w:t>底泥内源污染</w:t>
      </w:r>
      <w:bookmarkEnd w:id="176"/>
    </w:p>
    <w:p w:rsidR="002E3CF4" w:rsidRDefault="002E3CF4" w:rsidP="00A956B7">
      <w:pPr>
        <w:pStyle w:val="afffffffff5"/>
        <w:ind w:leftChars="-7" w:left="-2" w:hangingChars="6" w:hanging="13"/>
        <w:rPr>
          <w:lang w:val="zh-CN"/>
        </w:rPr>
      </w:pPr>
      <w:bookmarkStart w:id="177" w:name="_Hlk188439370"/>
      <w:r>
        <w:rPr>
          <w:rFonts w:hint="eastAsia"/>
          <w:lang w:val="zh-CN"/>
        </w:rPr>
        <w:lastRenderedPageBreak/>
        <w:t>底泥采样点布设与采样方法按照</w:t>
      </w:r>
      <w:r>
        <w:rPr>
          <w:rFonts w:ascii="Times New Roman" w:hint="eastAsia"/>
          <w:lang w:val="zh-CN"/>
        </w:rPr>
        <w:t>HJ/T 91</w:t>
      </w:r>
      <w:r>
        <w:rPr>
          <w:rFonts w:hint="eastAsia"/>
          <w:lang w:val="zh-CN"/>
        </w:rPr>
        <w:t>执行</w:t>
      </w:r>
      <w:bookmarkEnd w:id="177"/>
      <w:r>
        <w:rPr>
          <w:rFonts w:hint="eastAsia"/>
          <w:lang w:val="zh-CN"/>
        </w:rPr>
        <w:t>。</w:t>
      </w:r>
    </w:p>
    <w:p w:rsidR="002E3CF4" w:rsidRDefault="002E3CF4" w:rsidP="00A956B7">
      <w:pPr>
        <w:pStyle w:val="afffffffff5"/>
        <w:ind w:leftChars="-7" w:left="-2" w:hangingChars="6" w:hanging="13"/>
        <w:rPr>
          <w:lang w:val="zh-CN"/>
        </w:rPr>
      </w:pPr>
      <w:bookmarkStart w:id="178" w:name="_Hlk186282751"/>
      <w:r>
        <w:rPr>
          <w:rFonts w:hint="eastAsia"/>
          <w:lang w:val="zh-CN"/>
        </w:rPr>
        <w:t>底泥</w:t>
      </w:r>
      <w:r w:rsidRPr="00A956B7">
        <w:rPr>
          <w:rFonts w:hint="eastAsia"/>
        </w:rPr>
        <w:t>污染物</w:t>
      </w:r>
      <w:r>
        <w:rPr>
          <w:rFonts w:hint="eastAsia"/>
          <w:lang w:val="zh-CN"/>
        </w:rPr>
        <w:t>释放通量采用底泥释放实验测定</w:t>
      </w:r>
      <w:bookmarkEnd w:id="178"/>
      <w:r>
        <w:rPr>
          <w:rFonts w:hint="eastAsia"/>
          <w:lang w:val="zh-CN"/>
        </w:rPr>
        <w:t>。</w:t>
      </w:r>
    </w:p>
    <w:p w:rsidR="002E3CF4" w:rsidRDefault="002E3CF4" w:rsidP="002E3CF4">
      <w:pPr>
        <w:pStyle w:val="aff4"/>
        <w:spacing w:before="156" w:after="156"/>
        <w:rPr>
          <w:rFonts w:ascii="Times New Roman"/>
          <w:lang w:val="zh-CN"/>
        </w:rPr>
      </w:pPr>
      <w:bookmarkStart w:id="179" w:name="_Toc150783610"/>
      <w:r>
        <w:rPr>
          <w:rFonts w:ascii="Times New Roman" w:hint="eastAsia"/>
          <w:lang w:val="zh-CN"/>
        </w:rPr>
        <w:t>大气沉降污染</w:t>
      </w:r>
      <w:bookmarkEnd w:id="179"/>
    </w:p>
    <w:p w:rsidR="002E3CF4" w:rsidRDefault="002E3CF4" w:rsidP="00A956B7">
      <w:pPr>
        <w:pStyle w:val="afffffffff5"/>
        <w:ind w:leftChars="-7" w:left="-2" w:hangingChars="6" w:hanging="13"/>
        <w:rPr>
          <w:lang w:val="zh-CN"/>
        </w:rPr>
      </w:pPr>
      <w:r>
        <w:rPr>
          <w:rFonts w:hint="eastAsia"/>
          <w:lang w:val="zh-CN"/>
        </w:rPr>
        <w:t>大气沉降污染监测点位宜布置在河道管理范围以内，具体点位应结合河道水质监测断面进行布置。</w:t>
      </w:r>
    </w:p>
    <w:p w:rsidR="002E3CF4" w:rsidRDefault="002E3CF4" w:rsidP="00A956B7">
      <w:pPr>
        <w:pStyle w:val="afffffffff5"/>
        <w:ind w:leftChars="-7" w:left="-2" w:hangingChars="6" w:hanging="13"/>
        <w:rPr>
          <w:lang w:val="zh-CN"/>
        </w:rPr>
      </w:pPr>
      <w:bookmarkStart w:id="180" w:name="_Hlk188439384"/>
      <w:r w:rsidRPr="00A956B7">
        <w:rPr>
          <w:rFonts w:hint="eastAsia"/>
        </w:rPr>
        <w:t>干沉降</w:t>
      </w:r>
      <w:r>
        <w:rPr>
          <w:rFonts w:hint="eastAsia"/>
          <w:lang w:val="zh-CN"/>
        </w:rPr>
        <w:t>采样应参照</w:t>
      </w:r>
      <w:r>
        <w:rPr>
          <w:rFonts w:ascii="Times New Roman"/>
          <w:lang w:val="zh-CN"/>
        </w:rPr>
        <w:t xml:space="preserve"> GB/T 15265</w:t>
      </w:r>
      <w:r>
        <w:rPr>
          <w:rFonts w:hint="eastAsia"/>
          <w:lang w:val="zh-CN"/>
        </w:rPr>
        <w:t>的要求执行，湿沉降采样应按照</w:t>
      </w:r>
      <w:r>
        <w:rPr>
          <w:rFonts w:ascii="Times New Roman" w:hint="eastAsia"/>
          <w:lang w:val="zh-CN"/>
        </w:rPr>
        <w:t xml:space="preserve"> GB/T 13580.2</w:t>
      </w:r>
      <w:r>
        <w:rPr>
          <w:rFonts w:hint="eastAsia"/>
          <w:lang w:val="zh-CN"/>
        </w:rPr>
        <w:t>的要求执行</w:t>
      </w:r>
      <w:bookmarkEnd w:id="180"/>
      <w:r>
        <w:rPr>
          <w:rFonts w:hint="eastAsia"/>
          <w:lang w:val="zh-CN"/>
        </w:rPr>
        <w:t>。大气沉降的采样频次宜每月不低于1次。</w:t>
      </w:r>
    </w:p>
    <w:p w:rsidR="002E3CF4" w:rsidRDefault="002E3CF4" w:rsidP="002E3CF4">
      <w:pPr>
        <w:pStyle w:val="aff3"/>
        <w:spacing w:before="312" w:after="312"/>
        <w:rPr>
          <w:rFonts w:ascii="Times New Roman"/>
          <w:lang w:val="zh-CN"/>
        </w:rPr>
      </w:pPr>
      <w:bookmarkStart w:id="181" w:name="_Toc150783611"/>
      <w:bookmarkStart w:id="182" w:name="_Toc188356409"/>
      <w:r>
        <w:rPr>
          <w:rFonts w:ascii="Times New Roman" w:hint="eastAsia"/>
          <w:lang w:val="zh-CN"/>
        </w:rPr>
        <w:t>污染源计算</w:t>
      </w:r>
      <w:bookmarkEnd w:id="181"/>
      <w:bookmarkEnd w:id="182"/>
    </w:p>
    <w:p w:rsidR="002E3CF4" w:rsidRDefault="002E3CF4" w:rsidP="002E3CF4">
      <w:pPr>
        <w:pStyle w:val="aff4"/>
        <w:spacing w:before="156" w:after="156"/>
        <w:rPr>
          <w:rFonts w:ascii="Times New Roman"/>
          <w:lang w:val="zh-CN"/>
        </w:rPr>
      </w:pPr>
      <w:bookmarkStart w:id="183" w:name="_Toc150783612"/>
      <w:r>
        <w:rPr>
          <w:rFonts w:ascii="Times New Roman" w:hint="eastAsia"/>
          <w:lang w:val="zh-CN"/>
        </w:rPr>
        <w:t>一般规定</w:t>
      </w:r>
      <w:bookmarkEnd w:id="183"/>
    </w:p>
    <w:p w:rsidR="002E3CF4" w:rsidRDefault="002E3CF4" w:rsidP="00A956B7">
      <w:pPr>
        <w:pStyle w:val="afffffffff5"/>
        <w:ind w:leftChars="-7" w:left="-2" w:hangingChars="6" w:hanging="13"/>
        <w:rPr>
          <w:lang w:val="zh-CN"/>
        </w:rPr>
      </w:pPr>
      <w:r>
        <w:rPr>
          <w:rFonts w:hint="eastAsia"/>
          <w:lang w:val="zh-CN"/>
        </w:rPr>
        <w:t>污染负荷计算</w:t>
      </w:r>
      <w:r w:rsidRPr="00A956B7">
        <w:rPr>
          <w:rFonts w:hint="eastAsia"/>
        </w:rPr>
        <w:t>包括</w:t>
      </w:r>
      <w:r>
        <w:rPr>
          <w:rFonts w:hint="eastAsia"/>
          <w:lang w:val="zh-CN"/>
        </w:rPr>
        <w:t>污染物排放量和污染物入河量。</w:t>
      </w:r>
    </w:p>
    <w:p w:rsidR="002E3CF4" w:rsidRDefault="002E3CF4" w:rsidP="00A956B7">
      <w:pPr>
        <w:pStyle w:val="afffffffff5"/>
        <w:ind w:leftChars="-7" w:left="-2" w:hangingChars="6" w:hanging="13"/>
        <w:rPr>
          <w:lang w:val="zh-CN"/>
        </w:rPr>
      </w:pPr>
      <w:r>
        <w:rPr>
          <w:rFonts w:hint="eastAsia"/>
          <w:lang w:val="zh-CN"/>
        </w:rPr>
        <w:t>污染物</w:t>
      </w:r>
      <w:r w:rsidRPr="00A956B7">
        <w:rPr>
          <w:rFonts w:hint="eastAsia"/>
        </w:rPr>
        <w:t>排放量</w:t>
      </w:r>
      <w:r>
        <w:rPr>
          <w:rFonts w:hint="eastAsia"/>
          <w:lang w:val="zh-CN"/>
        </w:rPr>
        <w:t>可采用监测数据法、排污系数法计算。监测数据法可利用各污染源监测的污水量与污染物浓度实测值进行计算；排污系数法可利用《排放源统计调查产排污核算方法和系数手册》（环境部公告</w:t>
      </w:r>
      <w:r>
        <w:rPr>
          <w:rFonts w:ascii="Times New Roman"/>
          <w:lang w:val="zh-CN"/>
        </w:rPr>
        <w:t xml:space="preserve"> 2021</w:t>
      </w:r>
      <w:r>
        <w:rPr>
          <w:rFonts w:hint="eastAsia"/>
          <w:lang w:val="zh-CN"/>
        </w:rPr>
        <w:t>年 第</w:t>
      </w:r>
      <w:r>
        <w:rPr>
          <w:rFonts w:ascii="Times New Roman"/>
          <w:lang w:val="zh-CN"/>
        </w:rPr>
        <w:t>24</w:t>
      </w:r>
      <w:r>
        <w:rPr>
          <w:rFonts w:hint="eastAsia"/>
          <w:lang w:val="zh-CN"/>
        </w:rPr>
        <w:t>号）或已有研究数据进行估算。</w:t>
      </w:r>
    </w:p>
    <w:p w:rsidR="002E3CF4" w:rsidRDefault="002E3CF4" w:rsidP="002E3CF4">
      <w:pPr>
        <w:pStyle w:val="aff4"/>
        <w:spacing w:before="156" w:after="156"/>
        <w:rPr>
          <w:rFonts w:ascii="Times New Roman"/>
          <w:lang w:val="zh-CN"/>
        </w:rPr>
      </w:pPr>
      <w:bookmarkStart w:id="184" w:name="_Toc150783613"/>
      <w:r>
        <w:rPr>
          <w:rFonts w:ascii="Times New Roman" w:hint="eastAsia"/>
          <w:lang w:val="zh-CN"/>
        </w:rPr>
        <w:t>上游来水</w:t>
      </w:r>
      <w:bookmarkEnd w:id="184"/>
    </w:p>
    <w:p w:rsidR="002E3CF4" w:rsidRDefault="002E3CF4" w:rsidP="002E3CF4">
      <w:pPr>
        <w:ind w:firstLineChars="200" w:firstLine="420"/>
      </w:pPr>
      <w:r>
        <w:rPr>
          <w:rFonts w:hint="eastAsia"/>
        </w:rPr>
        <w:t>上游来水污染物排放量采用式（</w:t>
      </w:r>
      <w:r>
        <w:rPr>
          <w:rFonts w:hint="eastAsia"/>
        </w:rPr>
        <w:t>1</w:t>
      </w:r>
      <w:r>
        <w:rPr>
          <w:rFonts w:hint="eastAsia"/>
        </w:rPr>
        <w:t>）计算</w:t>
      </w:r>
      <w:r>
        <w:rPr>
          <w:rFonts w:hint="eastAsia"/>
          <w:color w:val="000000"/>
          <w:shd w:val="clear" w:color="auto" w:fill="FFFFFF"/>
        </w:rPr>
        <w:t>。</w:t>
      </w:r>
    </w:p>
    <w:p w:rsidR="002E3CF4" w:rsidRDefault="002E3CF4" w:rsidP="002E3CF4">
      <w:pPr>
        <w:spacing w:line="240" w:lineRule="auto"/>
        <w:jc w:val="right"/>
        <w:rPr>
          <w:rFonts w:ascii="Times New Roman" w:hAnsi="Times New Roman"/>
        </w:rPr>
      </w:pPr>
      <w:r>
        <w:rPr>
          <w:rFonts w:hint="eastAsia"/>
          <w:color w:val="000000"/>
          <w:position w:val="-28"/>
          <w:shd w:val="clear" w:color="auto" w:fill="FFFFFF"/>
        </w:rPr>
        <w:tab/>
      </w:r>
      <w:r>
        <w:rPr>
          <w:color w:val="000000"/>
          <w:position w:val="-28"/>
          <w:shd w:val="clear" w:color="auto" w:fill="FFFFFF"/>
        </w:rPr>
        <w:object w:dxaOrig="2725" w:dyaOrig="611">
          <v:shape id="_x0000_i1026" type="#_x0000_t75" style="width:136.5pt;height:30.5pt" o:ole="">
            <v:imagedata r:id="rId21" o:title=""/>
          </v:shape>
          <o:OLEObject Type="Embed" ProgID="Equation.3" ShapeID="_x0000_i1026" DrawAspect="Content" ObjectID="_1799150015" r:id="rId22"/>
        </w:objec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 xml:space="preserve">        </w:t>
      </w:r>
      <w:r>
        <w:rPr>
          <w:rFonts w:ascii="Times New Roman" w:hAnsi="Times New Roman" w:hint="eastAsia"/>
        </w:rPr>
        <w:t>（</w:t>
      </w:r>
      <w:r>
        <w:rPr>
          <w:rFonts w:ascii="Times New Roman" w:hAnsi="Times New Roman" w:hint="eastAsia"/>
        </w:rPr>
        <w:t>1</w:t>
      </w:r>
      <w:r>
        <w:rPr>
          <w:rFonts w:ascii="Times New Roman" w:hAnsi="Times New Roman" w:hint="eastAsia"/>
        </w:rPr>
        <w:t>）</w:t>
      </w:r>
    </w:p>
    <w:p w:rsidR="002E3CF4" w:rsidRDefault="002E3CF4" w:rsidP="002E3CF4">
      <w:pPr>
        <w:rPr>
          <w:rFonts w:ascii="Times New Roman" w:hAnsi="Times New Roman"/>
        </w:rPr>
      </w:pPr>
      <w:r>
        <w:rPr>
          <w:rFonts w:ascii="Times New Roman" w:hAnsi="Times New Roman" w:hint="eastAsia"/>
        </w:rPr>
        <w:t>式中：</w:t>
      </w:r>
      <w:r>
        <w:rPr>
          <w:rFonts w:ascii="Times New Roman" w:hAnsi="Times New Roman" w:hint="eastAsia"/>
          <w:i/>
        </w:rPr>
        <w:t>W</w:t>
      </w:r>
      <w:r>
        <w:rPr>
          <w:rFonts w:ascii="Times New Roman" w:hAnsi="Times New Roman" w:hint="eastAsia"/>
          <w:vertAlign w:val="subscript"/>
        </w:rPr>
        <w:t>上游来水</w:t>
      </w:r>
      <w:r>
        <w:rPr>
          <w:rFonts w:ascii="Times New Roman" w:hAnsi="Times New Roman" w:hint="eastAsia"/>
          <w:i/>
          <w:vertAlign w:val="subscript"/>
        </w:rPr>
        <w:t>p</w:t>
      </w:r>
      <w:r>
        <w:rPr>
          <w:rFonts w:ascii="Times New Roman" w:hAnsi="Times New Roman" w:hint="eastAsia"/>
        </w:rPr>
        <w:t>—上游来水污染物排放量，</w:t>
      </w:r>
      <w:r>
        <w:rPr>
          <w:rFonts w:ascii="Times New Roman" w:hAnsi="Times New Roman" w:hint="eastAsia"/>
        </w:rPr>
        <w:t>t/a</w:t>
      </w:r>
      <w:r>
        <w:rPr>
          <w:rFonts w:ascii="Times New Roman" w:hAnsi="Times New Roman" w:hint="eastAsia"/>
        </w:rPr>
        <w:t>；</w:t>
      </w:r>
    </w:p>
    <w:p w:rsidR="002E3CF4" w:rsidRDefault="002E3CF4" w:rsidP="002E3CF4">
      <w:pPr>
        <w:ind w:firstLineChars="300" w:firstLine="630"/>
        <w:rPr>
          <w:rFonts w:ascii="Times New Roman" w:hAnsi="Times New Roman"/>
        </w:rPr>
      </w:pPr>
      <w:r>
        <w:rPr>
          <w:rFonts w:ascii="Times New Roman" w:hAnsi="Times New Roman" w:hint="eastAsia"/>
          <w:i/>
        </w:rPr>
        <w:t>Q</w:t>
      </w:r>
      <w:r>
        <w:rPr>
          <w:rFonts w:ascii="Times New Roman" w:hAnsi="Times New Roman" w:hint="eastAsia"/>
          <w:i/>
          <w:iCs/>
          <w:vertAlign w:val="subscript"/>
        </w:rPr>
        <w:t>i</w:t>
      </w:r>
      <w:r>
        <w:rPr>
          <w:rFonts w:ascii="Times New Roman" w:hAnsi="Times New Roman"/>
          <w:vertAlign w:val="subscript"/>
        </w:rPr>
        <w:t xml:space="preserve"> </w:t>
      </w:r>
      <w:proofErr w:type="gramStart"/>
      <w:r>
        <w:rPr>
          <w:rFonts w:ascii="Times New Roman" w:hAnsi="Times New Roman" w:hint="eastAsia"/>
        </w:rPr>
        <w:t>—各来水</w:t>
      </w:r>
      <w:proofErr w:type="gramEnd"/>
      <w:r>
        <w:rPr>
          <w:rFonts w:ascii="Times New Roman" w:hAnsi="Times New Roman" w:hint="eastAsia"/>
        </w:rPr>
        <w:t>河道流量，</w:t>
      </w:r>
      <w:r>
        <w:rPr>
          <w:rFonts w:ascii="Times New Roman" w:hAnsi="Times New Roman" w:hint="eastAsia"/>
        </w:rPr>
        <w:t>m</w:t>
      </w:r>
      <w:r>
        <w:rPr>
          <w:rFonts w:ascii="Times New Roman" w:hAnsi="Times New Roman" w:hint="eastAsia"/>
          <w:vertAlign w:val="superscript"/>
        </w:rPr>
        <w:t>3</w:t>
      </w:r>
      <w:r>
        <w:rPr>
          <w:rFonts w:ascii="Times New Roman" w:hAnsi="Times New Roman" w:hint="eastAsia"/>
        </w:rPr>
        <w:t>/s</w:t>
      </w:r>
      <w:r>
        <w:rPr>
          <w:rFonts w:ascii="Times New Roman" w:hAnsi="Times New Roman" w:hint="eastAsia"/>
        </w:rPr>
        <w:t>；</w:t>
      </w:r>
    </w:p>
    <w:p w:rsidR="002E3CF4" w:rsidRDefault="002E3CF4" w:rsidP="002E3CF4">
      <w:pPr>
        <w:pStyle w:val="affffffffffff"/>
        <w:ind w:firstLineChars="300" w:firstLine="630"/>
        <w:rPr>
          <w:rFonts w:ascii="Times New Roman" w:hAnsi="Times New Roman"/>
          <w:sz w:val="18"/>
        </w:rPr>
      </w:pPr>
      <w:r>
        <w:rPr>
          <w:rFonts w:ascii="Times New Roman" w:hAnsi="Times New Roman" w:cs="Times New Roman" w:hint="eastAsia"/>
          <w:i/>
          <w:sz w:val="21"/>
          <w:szCs w:val="24"/>
        </w:rPr>
        <w:t>C</w:t>
      </w:r>
      <w:r>
        <w:rPr>
          <w:rFonts w:ascii="Times New Roman" w:hAnsi="Times New Roman" w:cs="Times New Roman" w:hint="eastAsia"/>
          <w:i/>
          <w:iCs/>
          <w:sz w:val="21"/>
          <w:szCs w:val="24"/>
          <w:vertAlign w:val="subscript"/>
        </w:rPr>
        <w:t>i</w:t>
      </w:r>
      <w:r>
        <w:rPr>
          <w:rFonts w:ascii="Times New Roman" w:hAnsi="Times New Roman" w:cs="Times New Roman"/>
          <w:sz w:val="21"/>
          <w:szCs w:val="24"/>
          <w:vertAlign w:val="subscript"/>
        </w:rPr>
        <w:t xml:space="preserve"> </w:t>
      </w:r>
      <w:proofErr w:type="gramStart"/>
      <w:r>
        <w:rPr>
          <w:rFonts w:ascii="Times New Roman" w:hAnsi="Times New Roman" w:cs="Times New Roman" w:hint="eastAsia"/>
          <w:sz w:val="21"/>
          <w:szCs w:val="24"/>
        </w:rPr>
        <w:t>—各河道</w:t>
      </w:r>
      <w:proofErr w:type="gramEnd"/>
      <w:r>
        <w:rPr>
          <w:rFonts w:ascii="Times New Roman" w:hAnsi="Times New Roman" w:cs="Times New Roman" w:hint="eastAsia"/>
          <w:sz w:val="21"/>
          <w:szCs w:val="24"/>
        </w:rPr>
        <w:t>来水断面污染物浓度，</w:t>
      </w:r>
      <w:r>
        <w:rPr>
          <w:rFonts w:ascii="Times New Roman" w:hAnsi="Times New Roman" w:cs="Times New Roman" w:hint="eastAsia"/>
          <w:sz w:val="21"/>
          <w:szCs w:val="24"/>
        </w:rPr>
        <w:t>mg/L</w:t>
      </w:r>
      <w:r>
        <w:rPr>
          <w:rFonts w:ascii="Times New Roman" w:hAnsi="Times New Roman" w:cs="Times New Roman" w:hint="eastAsia"/>
          <w:sz w:val="21"/>
          <w:szCs w:val="24"/>
        </w:rPr>
        <w:t>。</w:t>
      </w:r>
    </w:p>
    <w:p w:rsidR="002E3CF4" w:rsidRDefault="002E3CF4" w:rsidP="002E3CF4">
      <w:pPr>
        <w:pStyle w:val="aff4"/>
        <w:spacing w:before="156" w:after="156"/>
        <w:rPr>
          <w:rFonts w:ascii="Times New Roman"/>
          <w:lang w:val="zh-CN"/>
        </w:rPr>
      </w:pPr>
      <w:r>
        <w:rPr>
          <w:rFonts w:ascii="Times New Roman" w:hint="eastAsia"/>
          <w:lang w:val="zh-CN"/>
        </w:rPr>
        <w:t>排污口污染物入河量</w:t>
      </w:r>
    </w:p>
    <w:p w:rsidR="002E3CF4" w:rsidRDefault="002E3CF4" w:rsidP="002E3CF4">
      <w:pPr>
        <w:pStyle w:val="affffffffffff"/>
        <w:ind w:firstLineChars="200" w:firstLine="420"/>
        <w:rPr>
          <w:rFonts w:ascii="Times New Roman" w:hAnsi="Times New Roman" w:cs="Times New Roman"/>
          <w:sz w:val="21"/>
        </w:rPr>
      </w:pPr>
      <w:r>
        <w:rPr>
          <w:rFonts w:ascii="Times New Roman" w:hAnsi="Times New Roman" w:hint="eastAsia"/>
          <w:sz w:val="21"/>
        </w:rPr>
        <w:t>排口污染物</w:t>
      </w:r>
      <w:proofErr w:type="gramStart"/>
      <w:r>
        <w:rPr>
          <w:rFonts w:ascii="Times New Roman" w:hAnsi="Times New Roman" w:hint="eastAsia"/>
          <w:sz w:val="21"/>
        </w:rPr>
        <w:t>入河量采用</w:t>
      </w:r>
      <w:proofErr w:type="gramEnd"/>
      <w:r>
        <w:rPr>
          <w:rFonts w:ascii="Times New Roman" w:hAnsi="Times New Roman" w:cs="Times New Roman" w:hint="eastAsia"/>
          <w:sz w:val="21"/>
        </w:rPr>
        <w:t>式（</w:t>
      </w:r>
      <w:r>
        <w:rPr>
          <w:rFonts w:ascii="Times New Roman" w:hAnsi="Times New Roman" w:cs="Times New Roman" w:hint="eastAsia"/>
          <w:sz w:val="21"/>
        </w:rPr>
        <w:t>2</w:t>
      </w:r>
      <w:r>
        <w:rPr>
          <w:rFonts w:ascii="Times New Roman" w:hAnsi="Times New Roman" w:cs="Times New Roman" w:hint="eastAsia"/>
          <w:sz w:val="21"/>
        </w:rPr>
        <w:t>）计算。</w:t>
      </w:r>
    </w:p>
    <w:p w:rsidR="002E3CF4" w:rsidRDefault="002E3CF4" w:rsidP="002E3CF4">
      <w:pPr>
        <w:spacing w:line="240" w:lineRule="auto"/>
        <w:ind w:firstLineChars="200" w:firstLine="420"/>
        <w:jc w:val="right"/>
        <w:rPr>
          <w:rFonts w:ascii="Times New Roman" w:hAnsi="Times New Roman"/>
          <w:vertAlign w:val="subscript"/>
        </w:rPr>
      </w:pPr>
      <w:r>
        <w:rPr>
          <w:rFonts w:hAnsi="Courier New" w:cs="Courier New"/>
          <w:color w:val="000000"/>
          <w:position w:val="-28"/>
          <w:shd w:val="clear" w:color="auto" w:fill="FFFFFF"/>
        </w:rPr>
        <w:object w:dxaOrig="2607" w:dyaOrig="611">
          <v:shape id="_x0000_i1027" type="#_x0000_t75" style="width:130pt;height:30.5pt" o:ole="">
            <v:imagedata r:id="rId23" o:title=""/>
          </v:shape>
          <o:OLEObject Type="Embed" ProgID="Equation.3" ShapeID="_x0000_i1027" DrawAspect="Content" ObjectID="_1799150016" r:id="rId24"/>
        </w:object>
      </w:r>
      <w:r>
        <w:rPr>
          <w:rFonts w:hAnsi="Courier New" w:cs="Courier New"/>
          <w:color w:val="000000"/>
          <w:shd w:val="clear" w:color="auto" w:fill="FFFFFF"/>
        </w:rPr>
        <w:t xml:space="preserve">                         </w:t>
      </w:r>
      <w:r>
        <w:rPr>
          <w:rFonts w:ascii="Times New Roman" w:hAnsi="Times New Roman" w:hint="eastAsia"/>
        </w:rPr>
        <w:t>（</w:t>
      </w:r>
      <w:r>
        <w:rPr>
          <w:rFonts w:ascii="Times New Roman" w:hAnsi="Times New Roman" w:hint="eastAsia"/>
        </w:rPr>
        <w:t>2</w:t>
      </w:r>
      <w:r>
        <w:rPr>
          <w:rFonts w:ascii="Times New Roman" w:hAnsi="Times New Roman" w:hint="eastAsia"/>
        </w:rPr>
        <w:t>）</w:t>
      </w:r>
    </w:p>
    <w:p w:rsidR="002E3CF4" w:rsidRDefault="002E3CF4" w:rsidP="002E3CF4">
      <w:pPr>
        <w:rPr>
          <w:rFonts w:ascii="Times New Roman" w:hAnsi="Times New Roman"/>
        </w:rPr>
      </w:pPr>
      <w:r>
        <w:rPr>
          <w:rFonts w:ascii="Times New Roman" w:hAnsi="Times New Roman" w:hint="eastAsia"/>
        </w:rPr>
        <w:t>式中：</w:t>
      </w:r>
      <w:r>
        <w:rPr>
          <w:rFonts w:ascii="Times New Roman" w:hAnsi="Times New Roman" w:hint="eastAsia"/>
          <w:i/>
        </w:rPr>
        <w:t>W</w:t>
      </w:r>
      <w:r>
        <w:rPr>
          <w:rFonts w:ascii="Times New Roman" w:hAnsi="Times New Roman" w:hint="eastAsia"/>
          <w:vertAlign w:val="subscript"/>
        </w:rPr>
        <w:t>排污口</w:t>
      </w:r>
      <w:r>
        <w:rPr>
          <w:rFonts w:ascii="Times New Roman" w:hAnsi="Times New Roman" w:hint="eastAsia"/>
          <w:i/>
          <w:vertAlign w:val="subscript"/>
        </w:rPr>
        <w:t>p</w:t>
      </w:r>
      <w:proofErr w:type="gramStart"/>
      <w:r>
        <w:rPr>
          <w:rFonts w:ascii="Times New Roman" w:hAnsi="Times New Roman" w:hint="eastAsia"/>
        </w:rPr>
        <w:t>—入河</w:t>
      </w:r>
      <w:proofErr w:type="gramEnd"/>
      <w:r>
        <w:rPr>
          <w:rFonts w:ascii="Times New Roman" w:hAnsi="Times New Roman" w:hint="eastAsia"/>
        </w:rPr>
        <w:t>排污口污染物排放量，</w:t>
      </w:r>
      <w:r>
        <w:rPr>
          <w:rFonts w:ascii="Times New Roman" w:hAnsi="Times New Roman" w:hint="eastAsia"/>
        </w:rPr>
        <w:t>t/a</w:t>
      </w:r>
      <w:r>
        <w:rPr>
          <w:rFonts w:ascii="Times New Roman" w:hAnsi="Times New Roman" w:hint="eastAsia"/>
        </w:rPr>
        <w:t>；</w:t>
      </w:r>
    </w:p>
    <w:p w:rsidR="002E3CF4" w:rsidRDefault="002E3CF4" w:rsidP="002E3CF4">
      <w:pPr>
        <w:ind w:firstLineChars="300" w:firstLine="630"/>
        <w:rPr>
          <w:rFonts w:ascii="Times New Roman" w:hAnsi="Times New Roman"/>
        </w:rPr>
      </w:pPr>
      <w:r>
        <w:rPr>
          <w:rFonts w:ascii="Times New Roman" w:hAnsi="Times New Roman" w:hint="eastAsia"/>
          <w:i/>
        </w:rPr>
        <w:t>Q</w:t>
      </w:r>
      <w:r>
        <w:rPr>
          <w:rFonts w:ascii="Times New Roman" w:hAnsi="Times New Roman" w:hint="eastAsia"/>
          <w:i/>
          <w:iCs/>
          <w:vertAlign w:val="subscript"/>
        </w:rPr>
        <w:t>i</w:t>
      </w:r>
      <w:r>
        <w:rPr>
          <w:rFonts w:ascii="Times New Roman" w:hAnsi="Times New Roman"/>
          <w:i/>
          <w:iCs/>
          <w:vertAlign w:val="subscript"/>
        </w:rPr>
        <w:t xml:space="preserve"> </w:t>
      </w:r>
      <w:proofErr w:type="gramStart"/>
      <w:r>
        <w:rPr>
          <w:rFonts w:ascii="Times New Roman" w:hAnsi="Times New Roman" w:hint="eastAsia"/>
        </w:rPr>
        <w:t>—各入</w:t>
      </w:r>
      <w:proofErr w:type="gramEnd"/>
      <w:r>
        <w:rPr>
          <w:rFonts w:ascii="Times New Roman" w:hAnsi="Times New Roman" w:hint="eastAsia"/>
        </w:rPr>
        <w:t>河排污口流量，</w:t>
      </w:r>
      <w:r>
        <w:rPr>
          <w:rFonts w:ascii="Times New Roman" w:hAnsi="Times New Roman" w:hint="eastAsia"/>
        </w:rPr>
        <w:t>m</w:t>
      </w:r>
      <w:r>
        <w:rPr>
          <w:rFonts w:ascii="Times New Roman" w:hAnsi="Times New Roman" w:hint="eastAsia"/>
          <w:vertAlign w:val="superscript"/>
        </w:rPr>
        <w:t>3</w:t>
      </w:r>
      <w:r>
        <w:rPr>
          <w:rFonts w:ascii="Times New Roman" w:hAnsi="Times New Roman" w:hint="eastAsia"/>
        </w:rPr>
        <w:t>/s</w:t>
      </w:r>
      <w:r>
        <w:rPr>
          <w:rFonts w:ascii="Times New Roman" w:hAnsi="Times New Roman" w:hint="eastAsia"/>
        </w:rPr>
        <w:t>；</w:t>
      </w:r>
    </w:p>
    <w:p w:rsidR="002E3CF4" w:rsidRDefault="002E3CF4" w:rsidP="002E3CF4">
      <w:pPr>
        <w:pStyle w:val="affffffffffff"/>
        <w:ind w:firstLineChars="300" w:firstLine="630"/>
        <w:rPr>
          <w:rFonts w:ascii="Times New Roman" w:hAnsi="Times New Roman"/>
          <w:sz w:val="18"/>
        </w:rPr>
      </w:pPr>
      <w:r>
        <w:rPr>
          <w:rFonts w:ascii="Times New Roman" w:hAnsi="Times New Roman" w:cs="Times New Roman" w:hint="eastAsia"/>
          <w:i/>
          <w:sz w:val="21"/>
          <w:szCs w:val="24"/>
        </w:rPr>
        <w:t>C</w:t>
      </w:r>
      <w:r>
        <w:rPr>
          <w:rFonts w:ascii="Times New Roman" w:hAnsi="Times New Roman" w:cs="Times New Roman" w:hint="eastAsia"/>
          <w:i/>
          <w:iCs/>
          <w:sz w:val="21"/>
          <w:szCs w:val="24"/>
          <w:vertAlign w:val="subscript"/>
        </w:rPr>
        <w:t>i</w:t>
      </w:r>
      <w:r>
        <w:rPr>
          <w:rFonts w:ascii="Times New Roman" w:hAnsi="Times New Roman" w:cs="Times New Roman"/>
          <w:sz w:val="21"/>
          <w:szCs w:val="24"/>
          <w:vertAlign w:val="subscript"/>
        </w:rPr>
        <w:t xml:space="preserve"> </w:t>
      </w:r>
      <w:proofErr w:type="gramStart"/>
      <w:r>
        <w:rPr>
          <w:rFonts w:ascii="Times New Roman" w:hAnsi="Times New Roman" w:cs="Times New Roman" w:hint="eastAsia"/>
          <w:sz w:val="21"/>
          <w:szCs w:val="24"/>
        </w:rPr>
        <w:t>—各入</w:t>
      </w:r>
      <w:proofErr w:type="gramEnd"/>
      <w:r>
        <w:rPr>
          <w:rFonts w:ascii="Times New Roman" w:hAnsi="Times New Roman" w:cs="Times New Roman" w:hint="eastAsia"/>
          <w:sz w:val="21"/>
          <w:szCs w:val="24"/>
        </w:rPr>
        <w:t>河排污口事件污染物浓度，</w:t>
      </w:r>
      <w:r>
        <w:rPr>
          <w:rFonts w:ascii="Times New Roman" w:hAnsi="Times New Roman" w:cs="Times New Roman" w:hint="eastAsia"/>
          <w:sz w:val="21"/>
          <w:szCs w:val="24"/>
        </w:rPr>
        <w:t>mg/L</w:t>
      </w:r>
      <w:r>
        <w:rPr>
          <w:rFonts w:ascii="Times New Roman" w:hAnsi="Times New Roman" w:cs="Times New Roman" w:hint="eastAsia"/>
          <w:sz w:val="21"/>
          <w:szCs w:val="24"/>
        </w:rPr>
        <w:t>。</w:t>
      </w:r>
    </w:p>
    <w:p w:rsidR="002E3CF4" w:rsidRDefault="00862061" w:rsidP="002E3CF4">
      <w:pPr>
        <w:pStyle w:val="aff4"/>
        <w:spacing w:before="156" w:after="156"/>
        <w:rPr>
          <w:rFonts w:ascii="Times New Roman"/>
          <w:lang w:val="zh-CN"/>
        </w:rPr>
      </w:pPr>
      <w:bookmarkStart w:id="185" w:name="_Toc150783615"/>
      <w:r>
        <w:rPr>
          <w:rFonts w:ascii="Times New Roman" w:hint="eastAsia"/>
          <w:lang w:val="zh-CN"/>
        </w:rPr>
        <w:t>聚落</w:t>
      </w:r>
      <w:r w:rsidR="002E3CF4">
        <w:rPr>
          <w:rFonts w:ascii="Times New Roman" w:hint="eastAsia"/>
          <w:lang w:val="zh-CN"/>
        </w:rPr>
        <w:t>降雨径流污染物排放量</w:t>
      </w:r>
      <w:bookmarkEnd w:id="185"/>
    </w:p>
    <w:p w:rsidR="002E3CF4" w:rsidRDefault="00862061" w:rsidP="002E3CF4">
      <w:pPr>
        <w:ind w:firstLineChars="200" w:firstLine="420"/>
        <w:rPr>
          <w:rFonts w:ascii="Times New Roman" w:hAnsi="Times New Roman"/>
        </w:rPr>
      </w:pPr>
      <w:r>
        <w:rPr>
          <w:rFonts w:ascii="Times New Roman" w:hAnsi="Times New Roman" w:hint="eastAsia"/>
        </w:rPr>
        <w:t>聚落</w:t>
      </w:r>
      <w:r w:rsidR="002E3CF4">
        <w:rPr>
          <w:rFonts w:ascii="Times New Roman" w:hAnsi="Times New Roman" w:hint="eastAsia"/>
        </w:rPr>
        <w:t>降雨径流污染物排放量采用式（</w:t>
      </w:r>
      <w:r w:rsidR="002E3CF4">
        <w:rPr>
          <w:rFonts w:ascii="Times New Roman" w:hAnsi="Times New Roman" w:hint="eastAsia"/>
        </w:rPr>
        <w:t>3</w:t>
      </w:r>
      <w:r w:rsidR="002E3CF4">
        <w:rPr>
          <w:rFonts w:ascii="Times New Roman" w:hAnsi="Times New Roman" w:hint="eastAsia"/>
        </w:rPr>
        <w:t>）计算。</w:t>
      </w:r>
    </w:p>
    <w:p w:rsidR="00D45111" w:rsidRPr="00D45111" w:rsidRDefault="002E3CF4" w:rsidP="00D45111">
      <w:pPr>
        <w:spacing w:line="240" w:lineRule="auto"/>
        <w:ind w:firstLineChars="100" w:firstLine="210"/>
        <w:jc w:val="right"/>
        <w:rPr>
          <w:rFonts w:ascii="Times New Roman" w:hAnsi="Times New Roman"/>
          <w:sz w:val="20"/>
        </w:rPr>
      </w:pPr>
      <w:r>
        <w:rPr>
          <w:rFonts w:ascii="Times New Roman" w:hAnsi="Times New Roman" w:hint="eastAsia"/>
        </w:rPr>
        <w:t xml:space="preserve">        </w:t>
      </w:r>
      <w:r>
        <w:rPr>
          <w:rFonts w:ascii="Times New Roman" w:hAnsi="Times New Roman"/>
        </w:rPr>
        <w:t xml:space="preserve">       </w:t>
      </w:r>
      <w:r>
        <w:rPr>
          <w:rFonts w:ascii="Times New Roman" w:hAnsi="Times New Roman" w:hint="eastAsia"/>
        </w:rPr>
        <w:t xml:space="preserve">       </w:t>
      </w:r>
      <m:oMath>
        <m:r>
          <m:rPr>
            <m:sty m:val="p"/>
          </m:rPr>
          <w:rPr>
            <w:rFonts w:ascii="Cambria Math" w:hAnsi="Cambria Math"/>
            <w:sz w:val="22"/>
          </w:rPr>
          <w:br/>
        </m:r>
      </m:oMath>
      <m:oMathPara>
        <m:oMath>
          <m:sSub>
            <m:sSubPr>
              <m:ctrlPr>
                <w:rPr>
                  <w:rStyle w:val="affffffffff1"/>
                  <w:rFonts w:ascii="Cambria Math" w:hAnsi="Cambria Math"/>
                  <w:color w:val="auto"/>
                  <w:sz w:val="18"/>
                </w:rPr>
              </m:ctrlPr>
            </m:sSubPr>
            <m:e>
              <m:r>
                <w:rPr>
                  <w:rStyle w:val="affffffffff1"/>
                  <w:rFonts w:ascii="Cambria Math" w:hAnsi="Cambria Math" w:hint="eastAsia"/>
                  <w:color w:val="auto"/>
                  <w:sz w:val="18"/>
                </w:rPr>
                <m:t>W</m:t>
              </m:r>
            </m:e>
            <m:sub>
              <m:r>
                <m:rPr>
                  <m:sty m:val="p"/>
                </m:rPr>
                <w:rPr>
                  <w:rStyle w:val="affffffffff1"/>
                  <w:rFonts w:ascii="Cambria Math" w:hAnsi="Cambria Math" w:hint="eastAsia"/>
                  <w:color w:val="auto"/>
                  <w:sz w:val="18"/>
                </w:rPr>
                <m:t>聚落降雨径流</m:t>
              </m:r>
              <m:r>
                <w:rPr>
                  <w:rStyle w:val="affffffffff1"/>
                  <w:rFonts w:ascii="Cambria Math" w:hAnsi="Cambria Math" w:hint="eastAsia"/>
                  <w:color w:val="auto"/>
                  <w:sz w:val="18"/>
                </w:rPr>
                <m:t>P</m:t>
              </m:r>
            </m:sub>
          </m:sSub>
          <m:r>
            <m:rPr>
              <m:sty m:val="p"/>
            </m:rPr>
            <w:rPr>
              <w:rStyle w:val="affffffffff1"/>
              <w:rFonts w:ascii="Cambria Math" w:hAnsi="Cambria Math" w:hint="eastAsia"/>
              <w:color w:val="auto"/>
              <w:sz w:val="18"/>
            </w:rPr>
            <m:t>=</m:t>
          </m:r>
          <m:nary>
            <m:naryPr>
              <m:chr m:val="∑"/>
              <m:limLoc m:val="undOvr"/>
              <m:ctrlPr>
                <w:rPr>
                  <w:rStyle w:val="affffffffff1"/>
                  <w:rFonts w:ascii="Cambria Math" w:hAnsi="Cambria Math"/>
                  <w:color w:val="auto"/>
                  <w:sz w:val="18"/>
                </w:rPr>
              </m:ctrlPr>
            </m:naryPr>
            <m:sub>
              <m:r>
                <w:rPr>
                  <w:rStyle w:val="affffffffff1"/>
                  <w:rFonts w:ascii="Cambria Math" w:hAnsi="Cambria Math" w:hint="eastAsia"/>
                  <w:color w:val="auto"/>
                  <w:sz w:val="18"/>
                </w:rPr>
                <m:t>i=0</m:t>
              </m:r>
            </m:sub>
            <m:sup>
              <m:r>
                <w:rPr>
                  <w:rStyle w:val="affffffffff1"/>
                  <w:rFonts w:ascii="Cambria Math" w:hAnsi="Cambria Math" w:hint="eastAsia"/>
                  <w:color w:val="auto"/>
                  <w:sz w:val="18"/>
                </w:rPr>
                <m:t>n</m:t>
              </m:r>
            </m:sup>
            <m:e>
              <m:sSub>
                <m:sSubPr>
                  <m:ctrlPr>
                    <w:rPr>
                      <w:rStyle w:val="affffffffff1"/>
                      <w:rFonts w:ascii="Cambria Math" w:hAnsi="Cambria Math"/>
                      <w:i/>
                      <w:color w:val="auto"/>
                      <w:sz w:val="18"/>
                    </w:rPr>
                  </m:ctrlPr>
                </m:sSubPr>
                <m:e>
                  <m:r>
                    <w:rPr>
                      <w:rStyle w:val="affffffffff1"/>
                      <w:rFonts w:ascii="Cambria Math" w:hAnsi="Cambria Math" w:hint="eastAsia"/>
                      <w:color w:val="auto"/>
                      <w:sz w:val="18"/>
                    </w:rPr>
                    <m:t>C</m:t>
                  </m:r>
                </m:e>
                <m:sub>
                  <m:r>
                    <w:rPr>
                      <w:rStyle w:val="affffffffff1"/>
                      <w:rFonts w:ascii="Cambria Math" w:hAnsi="Cambria Math" w:hint="eastAsia"/>
                      <w:color w:val="auto"/>
                      <w:sz w:val="18"/>
                    </w:rPr>
                    <m:t>i</m:t>
                  </m:r>
                </m:sub>
              </m:sSub>
              <m:r>
                <w:rPr>
                  <w:rStyle w:val="affffffffff1"/>
                  <w:rFonts w:ascii="Cambria Math" w:hAnsi="Cambria Math" w:hint="eastAsia"/>
                  <w:color w:val="auto"/>
                  <w:sz w:val="18"/>
                </w:rPr>
                <m:t>×</m:t>
              </m:r>
              <m:sSub>
                <m:sSubPr>
                  <m:ctrlPr>
                    <w:rPr>
                      <w:rStyle w:val="affffffffff1"/>
                      <w:rFonts w:ascii="Cambria Math" w:hAnsi="Cambria Math"/>
                      <w:i/>
                      <w:color w:val="auto"/>
                      <w:sz w:val="18"/>
                    </w:rPr>
                  </m:ctrlPr>
                </m:sSubPr>
                <m:e>
                  <m:r>
                    <w:rPr>
                      <w:rStyle w:val="affffffffff1"/>
                      <w:rFonts w:ascii="Cambria Math" w:hAnsi="Cambria Math" w:hint="eastAsia"/>
                      <w:color w:val="auto"/>
                      <w:sz w:val="18"/>
                    </w:rPr>
                    <m:t>A</m:t>
                  </m:r>
                </m:e>
                <m:sub>
                  <m:r>
                    <w:rPr>
                      <w:rStyle w:val="affffffffff1"/>
                      <w:rFonts w:ascii="Cambria Math" w:hAnsi="Cambria Math" w:hint="eastAsia"/>
                      <w:color w:val="auto"/>
                      <w:sz w:val="18"/>
                    </w:rPr>
                    <m:t>i</m:t>
                  </m:r>
                </m:sub>
              </m:sSub>
              <m:r>
                <w:rPr>
                  <w:rStyle w:val="affffffffff1"/>
                  <w:rFonts w:ascii="Cambria Math" w:hAnsi="Cambria Math" w:hint="eastAsia"/>
                  <w:color w:val="auto"/>
                  <w:sz w:val="18"/>
                </w:rPr>
                <m:t>×</m:t>
              </m:r>
              <m:r>
                <w:rPr>
                  <w:rStyle w:val="affffffffff1"/>
                  <w:rFonts w:ascii="Cambria Math" w:hAnsi="Cambria Math" w:hint="eastAsia"/>
                  <w:color w:val="auto"/>
                  <w:sz w:val="18"/>
                </w:rPr>
                <m:t>P</m:t>
              </m:r>
              <m:r>
                <w:rPr>
                  <w:rStyle w:val="affffffffff1"/>
                  <w:rFonts w:ascii="Cambria Math" w:hAnsi="Cambria Math" w:hint="eastAsia"/>
                  <w:color w:val="auto"/>
                  <w:sz w:val="18"/>
                </w:rPr>
                <m:t>×</m:t>
              </m:r>
              <m:sSub>
                <m:sSubPr>
                  <m:ctrlPr>
                    <w:rPr>
                      <w:rStyle w:val="affffffffff1"/>
                      <w:rFonts w:ascii="Cambria Math" w:hAnsi="Cambria Math"/>
                      <w:i/>
                      <w:color w:val="auto"/>
                      <w:sz w:val="18"/>
                    </w:rPr>
                  </m:ctrlPr>
                </m:sSubPr>
                <m:e>
                  <m:r>
                    <w:rPr>
                      <w:rStyle w:val="affffffffff1"/>
                      <w:rFonts w:ascii="Cambria Math" w:hAnsi="Cambria Math"/>
                      <w:color w:val="auto"/>
                      <w:sz w:val="18"/>
                    </w:rPr>
                    <m:t>φ</m:t>
                  </m:r>
                </m:e>
                <m:sub>
                  <m:r>
                    <w:rPr>
                      <w:rStyle w:val="affffffffff1"/>
                      <w:rFonts w:ascii="Cambria Math" w:hAnsi="Cambria Math" w:hint="eastAsia"/>
                      <w:color w:val="auto"/>
                      <w:sz w:val="18"/>
                    </w:rPr>
                    <m:t>i</m:t>
                  </m:r>
                </m:sub>
              </m:sSub>
              <m:r>
                <w:rPr>
                  <w:rStyle w:val="affffffffff1"/>
                  <w:rFonts w:ascii="Cambria Math" w:hAnsi="Cambria Math" w:hint="eastAsia"/>
                  <w:color w:val="auto"/>
                  <w:sz w:val="18"/>
                </w:rPr>
                <m:t>×</m:t>
              </m:r>
              <m:sSup>
                <m:sSupPr>
                  <m:ctrlPr>
                    <w:rPr>
                      <w:rStyle w:val="affffffffff1"/>
                      <w:rFonts w:ascii="Cambria Math" w:hAnsi="Cambria Math"/>
                      <w:i/>
                      <w:color w:val="auto"/>
                      <w:sz w:val="18"/>
                    </w:rPr>
                  </m:ctrlPr>
                </m:sSupPr>
                <m:e>
                  <m:r>
                    <w:rPr>
                      <w:rStyle w:val="affffffffff1"/>
                      <w:rFonts w:ascii="Cambria Math" w:hAnsi="Cambria Math" w:hint="eastAsia"/>
                      <w:color w:val="auto"/>
                      <w:sz w:val="18"/>
                    </w:rPr>
                    <m:t>10</m:t>
                  </m:r>
                </m:e>
                <m:sup>
                  <m:r>
                    <w:rPr>
                      <w:rStyle w:val="affffffffff1"/>
                      <w:rFonts w:ascii="微软雅黑" w:eastAsia="微软雅黑" w:hAnsi="微软雅黑" w:cs="微软雅黑" w:hint="eastAsia"/>
                      <w:color w:val="auto"/>
                      <w:sz w:val="18"/>
                    </w:rPr>
                    <m:t>-</m:t>
                  </m:r>
                  <m:r>
                    <w:rPr>
                      <w:rStyle w:val="affffffffff1"/>
                      <w:rFonts w:ascii="Cambria Math" w:hAnsi="Cambria Math" w:hint="eastAsia"/>
                      <w:color w:val="auto"/>
                      <w:sz w:val="18"/>
                    </w:rPr>
                    <m:t>3</m:t>
                  </m:r>
                </m:sup>
              </m:sSup>
            </m:e>
          </m:nary>
        </m:oMath>
      </m:oMathPara>
    </w:p>
    <w:p w:rsidR="002E3CF4" w:rsidRDefault="002E3CF4" w:rsidP="00D45111">
      <w:pPr>
        <w:spacing w:line="240" w:lineRule="auto"/>
        <w:jc w:val="right"/>
        <w:rPr>
          <w:rFonts w:ascii="Times New Roman" w:hAnsi="Times New Roman"/>
        </w:rPr>
      </w:pPr>
      <w:r>
        <w:rPr>
          <w:rFonts w:ascii="Times New Roman" w:hAnsi="Times New Roman" w:hint="eastAsia"/>
        </w:rPr>
        <w:t xml:space="preserve"> </w:t>
      </w:r>
      <w:r w:rsidRPr="00D45111">
        <w:rPr>
          <w:rFonts w:ascii="Times New Roman" w:hAnsi="Times New Roman" w:hint="eastAsia"/>
        </w:rPr>
        <w:t>（</w:t>
      </w:r>
      <w:r w:rsidRPr="00D45111">
        <w:rPr>
          <w:rFonts w:ascii="Times New Roman" w:hAnsi="Times New Roman" w:hint="eastAsia"/>
        </w:rPr>
        <w:t>3</w:t>
      </w:r>
      <w:r w:rsidRPr="00D45111">
        <w:rPr>
          <w:rFonts w:ascii="Times New Roman" w:hAnsi="Times New Roman" w:hint="eastAsia"/>
        </w:rPr>
        <w:t>）</w:t>
      </w:r>
    </w:p>
    <w:p w:rsidR="002E3CF4" w:rsidRDefault="002E3CF4" w:rsidP="002E3CF4">
      <w:pPr>
        <w:rPr>
          <w:rFonts w:ascii="Times New Roman" w:hAnsi="Times New Roman"/>
        </w:rPr>
      </w:pPr>
      <w:r>
        <w:rPr>
          <w:rFonts w:ascii="Times New Roman" w:hAnsi="Times New Roman" w:hint="eastAsia"/>
        </w:rPr>
        <w:t>式中：</w:t>
      </w:r>
      <w:r>
        <w:rPr>
          <w:rFonts w:ascii="Times New Roman" w:hAnsi="Times New Roman" w:hint="eastAsia"/>
          <w:i/>
        </w:rPr>
        <w:t>W</w:t>
      </w:r>
      <w:r w:rsidR="00862061" w:rsidRPr="00862061">
        <w:rPr>
          <w:rFonts w:ascii="Times New Roman" w:hAnsi="Times New Roman" w:hint="eastAsia"/>
          <w:vertAlign w:val="subscript"/>
        </w:rPr>
        <w:t>聚落</w:t>
      </w:r>
      <w:r>
        <w:rPr>
          <w:rFonts w:ascii="Times New Roman" w:hAnsi="Times New Roman" w:hint="eastAsia"/>
          <w:vertAlign w:val="subscript"/>
        </w:rPr>
        <w:t>降雨径流</w:t>
      </w:r>
      <w:r>
        <w:rPr>
          <w:rFonts w:ascii="Times New Roman" w:hAnsi="Times New Roman" w:hint="eastAsia"/>
          <w:i/>
          <w:vertAlign w:val="subscript"/>
        </w:rPr>
        <w:t>p</w:t>
      </w:r>
      <w:r>
        <w:rPr>
          <w:rFonts w:ascii="Times New Roman" w:hAnsi="Times New Roman" w:hint="eastAsia"/>
        </w:rPr>
        <w:t>—</w:t>
      </w:r>
      <w:r w:rsidR="00862061">
        <w:rPr>
          <w:rFonts w:ascii="Times New Roman" w:hAnsi="Times New Roman" w:hint="eastAsia"/>
        </w:rPr>
        <w:t>聚落</w:t>
      </w:r>
      <w:r>
        <w:rPr>
          <w:rFonts w:ascii="Times New Roman" w:hAnsi="Times New Roman" w:hint="eastAsia"/>
        </w:rPr>
        <w:t>降雨径流污染排放量，</w:t>
      </w:r>
      <w:r>
        <w:rPr>
          <w:rFonts w:ascii="Times New Roman" w:hAnsi="Times New Roman" w:hint="eastAsia"/>
        </w:rPr>
        <w:t>t/a</w:t>
      </w:r>
      <w:r>
        <w:rPr>
          <w:rFonts w:ascii="Times New Roman" w:hAnsi="Times New Roman" w:hint="eastAsia"/>
        </w:rPr>
        <w:t>；</w:t>
      </w:r>
    </w:p>
    <w:p w:rsidR="002E3CF4" w:rsidRDefault="002E3CF4" w:rsidP="002E3CF4">
      <w:pPr>
        <w:ind w:firstLineChars="300" w:firstLine="630"/>
        <w:rPr>
          <w:rFonts w:ascii="Times New Roman" w:hAnsi="Times New Roman"/>
        </w:rPr>
      </w:pPr>
      <w:r>
        <w:rPr>
          <w:rFonts w:ascii="Times New Roman" w:hAnsi="Times New Roman" w:hint="eastAsia"/>
          <w:i/>
        </w:rPr>
        <w:lastRenderedPageBreak/>
        <w:t>C</w:t>
      </w:r>
      <w:r>
        <w:rPr>
          <w:rFonts w:ascii="Times New Roman" w:hAnsi="Times New Roman" w:hint="eastAsia"/>
          <w:i/>
          <w:iCs/>
          <w:vertAlign w:val="subscript"/>
        </w:rPr>
        <w:t>i</w:t>
      </w:r>
      <w:r>
        <w:rPr>
          <w:rFonts w:ascii="Times New Roman" w:hAnsi="Times New Roman"/>
        </w:rPr>
        <w:t xml:space="preserve"> </w:t>
      </w:r>
      <w:r>
        <w:rPr>
          <w:rFonts w:ascii="Times New Roman" w:hAnsi="Times New Roman" w:hint="eastAsia"/>
        </w:rPr>
        <w:t>—地类的各场次降雨径流平均浓度，</w:t>
      </w:r>
      <w:r>
        <w:rPr>
          <w:rFonts w:ascii="Times New Roman" w:hAnsi="Times New Roman" w:hint="eastAsia"/>
        </w:rPr>
        <w:t>mg/L</w:t>
      </w:r>
      <w:r>
        <w:rPr>
          <w:rFonts w:ascii="Times New Roman" w:hAnsi="Times New Roman" w:hint="eastAsia"/>
        </w:rPr>
        <w:t>；</w:t>
      </w:r>
    </w:p>
    <w:p w:rsidR="002E3CF4" w:rsidRDefault="002E3CF4" w:rsidP="002E3CF4">
      <w:pPr>
        <w:ind w:firstLineChars="300" w:firstLine="630"/>
        <w:rPr>
          <w:rFonts w:ascii="Times New Roman" w:hAnsi="Times New Roman"/>
        </w:rPr>
      </w:pPr>
      <w:r>
        <w:rPr>
          <w:rFonts w:ascii="Times New Roman" w:hAnsi="Times New Roman" w:hint="eastAsia"/>
          <w:i/>
        </w:rPr>
        <w:t>A</w:t>
      </w:r>
      <w:r>
        <w:rPr>
          <w:rFonts w:ascii="Times New Roman" w:hAnsi="Times New Roman" w:hint="eastAsia"/>
          <w:i/>
          <w:iCs/>
          <w:vertAlign w:val="subscript"/>
        </w:rPr>
        <w:t>i</w:t>
      </w:r>
      <w:r>
        <w:rPr>
          <w:rFonts w:ascii="Times New Roman" w:hAnsi="Times New Roman"/>
          <w:i/>
          <w:iCs/>
          <w:vertAlign w:val="subscript"/>
        </w:rPr>
        <w:t xml:space="preserve"> </w:t>
      </w:r>
      <w:r>
        <w:rPr>
          <w:rFonts w:ascii="Times New Roman" w:hAnsi="Times New Roman" w:hint="eastAsia"/>
        </w:rPr>
        <w:t>—地类面积，</w:t>
      </w:r>
      <w:r>
        <w:rPr>
          <w:rFonts w:ascii="Times New Roman" w:hAnsi="Times New Roman" w:hint="eastAsia"/>
        </w:rPr>
        <w:t>km</w:t>
      </w:r>
      <w:r>
        <w:rPr>
          <w:rFonts w:ascii="Times New Roman" w:hAnsi="Times New Roman" w:hint="eastAsia"/>
          <w:vertAlign w:val="superscript"/>
        </w:rPr>
        <w:t>2</w:t>
      </w:r>
      <w:r>
        <w:rPr>
          <w:rFonts w:ascii="Times New Roman" w:hAnsi="Times New Roman" w:hint="eastAsia"/>
        </w:rPr>
        <w:t>；</w:t>
      </w:r>
    </w:p>
    <w:p w:rsidR="002E3CF4" w:rsidRDefault="002E3CF4" w:rsidP="002E3CF4">
      <w:pPr>
        <w:ind w:firstLineChars="300" w:firstLine="630"/>
        <w:rPr>
          <w:rFonts w:ascii="Times New Roman" w:hAnsi="Times New Roman"/>
        </w:rPr>
      </w:pPr>
      <w:r>
        <w:rPr>
          <w:rFonts w:ascii="Times New Roman" w:hAnsi="Times New Roman" w:hint="eastAsia"/>
          <w:i/>
        </w:rPr>
        <w:t>P</w:t>
      </w:r>
      <w:r>
        <w:rPr>
          <w:rFonts w:ascii="Times New Roman" w:hAnsi="Times New Roman"/>
          <w:i/>
        </w:rPr>
        <w:t xml:space="preserve"> </w:t>
      </w:r>
      <w:r>
        <w:rPr>
          <w:rFonts w:ascii="Times New Roman" w:hAnsi="Times New Roman" w:hint="eastAsia"/>
        </w:rPr>
        <w:t>—降雨量，</w:t>
      </w:r>
      <w:r>
        <w:rPr>
          <w:rFonts w:ascii="Times New Roman" w:hAnsi="Times New Roman" w:hint="eastAsia"/>
        </w:rPr>
        <w:t>mm/a</w:t>
      </w:r>
      <w:r>
        <w:rPr>
          <w:rFonts w:ascii="Times New Roman" w:hAnsi="Times New Roman" w:hint="eastAsia"/>
        </w:rPr>
        <w:t>；</w:t>
      </w:r>
    </w:p>
    <w:p w:rsidR="002E3CF4" w:rsidRDefault="002E3CF4" w:rsidP="002E3CF4">
      <w:pPr>
        <w:pStyle w:val="affffffffffff"/>
        <w:ind w:firstLineChars="300" w:firstLine="630"/>
        <w:rPr>
          <w:rFonts w:ascii="Times New Roman" w:hAnsi="Times New Roman"/>
          <w:sz w:val="18"/>
        </w:rPr>
      </w:pPr>
      <w:proofErr w:type="spellStart"/>
      <w:r>
        <w:rPr>
          <w:rFonts w:ascii="Times New Roman" w:hAnsi="Times New Roman" w:cs="Times New Roman"/>
          <w:i/>
          <w:iCs/>
          <w:sz w:val="21"/>
          <w:szCs w:val="24"/>
        </w:rPr>
        <w:t>φ</w:t>
      </w:r>
      <w:r>
        <w:rPr>
          <w:rFonts w:ascii="Times New Roman" w:hAnsi="Times New Roman" w:cs="Times New Roman" w:hint="eastAsia"/>
          <w:i/>
          <w:iCs/>
          <w:sz w:val="21"/>
          <w:szCs w:val="24"/>
          <w:vertAlign w:val="subscript"/>
        </w:rPr>
        <w:t>i</w:t>
      </w:r>
      <w:proofErr w:type="spellEnd"/>
      <w:r>
        <w:rPr>
          <w:rFonts w:ascii="Times New Roman" w:hAnsi="Times New Roman" w:cs="Times New Roman"/>
          <w:sz w:val="21"/>
          <w:szCs w:val="24"/>
          <w:vertAlign w:val="subscript"/>
        </w:rPr>
        <w:t xml:space="preserve"> </w:t>
      </w:r>
      <w:r>
        <w:rPr>
          <w:rFonts w:ascii="Times New Roman" w:hAnsi="Times New Roman" w:cs="Times New Roman" w:hint="eastAsia"/>
          <w:sz w:val="21"/>
          <w:szCs w:val="24"/>
        </w:rPr>
        <w:t>—地类的径流系数，可参考</w:t>
      </w:r>
      <w:r>
        <w:rPr>
          <w:rFonts w:ascii="Times New Roman" w:hAnsi="Times New Roman" w:cs="Times New Roman" w:hint="eastAsia"/>
          <w:sz w:val="21"/>
          <w:szCs w:val="24"/>
        </w:rPr>
        <w:t>GB50014</w:t>
      </w:r>
      <w:r>
        <w:rPr>
          <w:rFonts w:ascii="Times New Roman" w:hAnsi="Times New Roman" w:cs="Times New Roman" w:hint="eastAsia"/>
          <w:sz w:val="21"/>
          <w:szCs w:val="24"/>
        </w:rPr>
        <w:t>。</w:t>
      </w:r>
    </w:p>
    <w:p w:rsidR="002E3CF4" w:rsidRDefault="002E3CF4" w:rsidP="002E3CF4">
      <w:pPr>
        <w:pStyle w:val="aff4"/>
        <w:spacing w:before="156" w:after="156"/>
        <w:rPr>
          <w:rFonts w:ascii="Times New Roman"/>
          <w:lang w:val="zh-CN"/>
        </w:rPr>
      </w:pPr>
      <w:bookmarkStart w:id="186" w:name="_Toc150783616"/>
      <w:r>
        <w:rPr>
          <w:rFonts w:ascii="Times New Roman" w:hint="eastAsia"/>
          <w:lang w:val="zh-CN"/>
        </w:rPr>
        <w:t>农业面源污染物排放量</w:t>
      </w:r>
      <w:bookmarkEnd w:id="186"/>
    </w:p>
    <w:p w:rsidR="002E3CF4" w:rsidRDefault="002E3CF4" w:rsidP="00A956B7">
      <w:pPr>
        <w:pStyle w:val="afffffffff5"/>
        <w:ind w:leftChars="-7" w:left="-2" w:hangingChars="6" w:hanging="13"/>
        <w:rPr>
          <w:lang w:val="zh-CN"/>
        </w:rPr>
      </w:pPr>
      <w:r>
        <w:rPr>
          <w:rFonts w:hint="eastAsia"/>
          <w:lang w:val="zh-CN"/>
        </w:rPr>
        <w:t>农田污染物排放量采用式（4）计算。</w:t>
      </w:r>
    </w:p>
    <w:p w:rsidR="002E3CF4" w:rsidRDefault="002E3CF4" w:rsidP="002E3CF4">
      <w:pPr>
        <w:spacing w:line="240" w:lineRule="auto"/>
        <w:jc w:val="right"/>
        <w:rPr>
          <w:rFonts w:ascii="Times New Roman" w:hAnsi="Times New Roman"/>
        </w:rPr>
      </w:pPr>
      <w:r>
        <w:rPr>
          <w:rFonts w:ascii="Times New Roman" w:hAnsi="Times New Roman" w:hint="eastAsia"/>
          <w:position w:val="-16"/>
        </w:rPr>
        <w:object w:dxaOrig="2616" w:dyaOrig="449">
          <v:shape id="_x0000_i1028" type="#_x0000_t75" style="width:130.5pt;height:22.5pt" o:ole="">
            <v:imagedata r:id="rId25" o:title=""/>
          </v:shape>
          <o:OLEObject Type="Embed" ProgID="Equation.KSEE3" ShapeID="_x0000_i1028" DrawAspect="Content" ObjectID="_1799150017" r:id="rId26"/>
        </w:objec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 xml:space="preserve">                </w:t>
      </w:r>
      <w:r>
        <w:rPr>
          <w:rFonts w:ascii="Times New Roman" w:hAnsi="Times New Roman" w:hint="eastAsia"/>
        </w:rPr>
        <w:t>（</w:t>
      </w:r>
      <w:r>
        <w:rPr>
          <w:rFonts w:ascii="Times New Roman" w:hAnsi="Times New Roman" w:hint="eastAsia"/>
        </w:rPr>
        <w:t>4</w:t>
      </w:r>
      <w:r>
        <w:rPr>
          <w:rFonts w:ascii="Times New Roman" w:hAnsi="Times New Roman" w:hint="eastAsia"/>
        </w:rPr>
        <w:t>）</w:t>
      </w:r>
    </w:p>
    <w:p w:rsidR="002E3CF4" w:rsidRDefault="002E3CF4" w:rsidP="002E3CF4">
      <w:pPr>
        <w:rPr>
          <w:rFonts w:ascii="Times New Roman" w:hAnsi="Times New Roman"/>
        </w:rPr>
      </w:pPr>
      <w:r>
        <w:rPr>
          <w:rFonts w:ascii="Times New Roman" w:hAnsi="Times New Roman" w:hint="eastAsia"/>
        </w:rPr>
        <w:t>式中：</w:t>
      </w:r>
      <w:r>
        <w:rPr>
          <w:rFonts w:ascii="Times New Roman" w:hAnsi="Times New Roman" w:hint="eastAsia"/>
          <w:i/>
        </w:rPr>
        <w:t>W</w:t>
      </w:r>
      <w:r>
        <w:rPr>
          <w:rFonts w:ascii="Times New Roman" w:hAnsi="Times New Roman" w:hint="eastAsia"/>
          <w:vertAlign w:val="subscript"/>
        </w:rPr>
        <w:t>农田</w:t>
      </w:r>
      <w:r>
        <w:rPr>
          <w:rFonts w:ascii="Times New Roman" w:hAnsi="Times New Roman" w:hint="eastAsia"/>
          <w:i/>
          <w:vertAlign w:val="subscript"/>
        </w:rPr>
        <w:t>p</w:t>
      </w:r>
      <w:r>
        <w:rPr>
          <w:rFonts w:ascii="Times New Roman" w:hAnsi="Times New Roman"/>
        </w:rPr>
        <w:t>—</w:t>
      </w:r>
      <w:r>
        <w:rPr>
          <w:rFonts w:ascii="Times New Roman" w:hAnsi="Times New Roman"/>
        </w:rPr>
        <w:t>农田面源污染排放量，</w:t>
      </w:r>
      <w:r>
        <w:rPr>
          <w:rFonts w:ascii="Times New Roman" w:hAnsi="Times New Roman"/>
        </w:rPr>
        <w:t>t/a</w:t>
      </w:r>
      <w:r>
        <w:rPr>
          <w:rFonts w:ascii="Times New Roman" w:hAnsi="Times New Roman"/>
        </w:rPr>
        <w:t>；</w:t>
      </w:r>
    </w:p>
    <w:p w:rsidR="002E3CF4" w:rsidRDefault="002E3CF4" w:rsidP="002E3CF4">
      <w:pPr>
        <w:ind w:firstLineChars="300" w:firstLine="630"/>
        <w:rPr>
          <w:rFonts w:ascii="Times New Roman" w:hAnsi="Times New Roman"/>
        </w:rPr>
      </w:pPr>
      <w:r>
        <w:rPr>
          <w:rFonts w:ascii="Times New Roman" w:hAnsi="Times New Roman" w:hint="eastAsia"/>
          <w:i/>
        </w:rPr>
        <w:t>M</w:t>
      </w:r>
      <w:r>
        <w:rPr>
          <w:rFonts w:ascii="Times New Roman" w:hAnsi="Times New Roman"/>
        </w:rPr>
        <w:t xml:space="preserve"> —</w:t>
      </w:r>
      <w:r>
        <w:rPr>
          <w:rFonts w:ascii="Times New Roman" w:hAnsi="Times New Roman"/>
        </w:rPr>
        <w:t>农田面积，亩；</w:t>
      </w:r>
    </w:p>
    <w:p w:rsidR="002E3CF4" w:rsidRDefault="002E3CF4" w:rsidP="002E3CF4">
      <w:pPr>
        <w:ind w:firstLineChars="300" w:firstLine="630"/>
        <w:rPr>
          <w:rFonts w:ascii="Times New Roman" w:hAnsi="Times New Roman"/>
        </w:rPr>
      </w:pPr>
      <w:r>
        <w:rPr>
          <w:rFonts w:ascii="Times New Roman" w:hAnsi="Times New Roman"/>
          <w:i/>
        </w:rPr>
        <w:t>α</w:t>
      </w:r>
      <w:r>
        <w:rPr>
          <w:rFonts w:ascii="Times New Roman" w:hAnsi="Times New Roman" w:hint="eastAsia"/>
          <w:vertAlign w:val="subscript"/>
        </w:rPr>
        <w:t>农田</w:t>
      </w:r>
      <w:r>
        <w:rPr>
          <w:rFonts w:ascii="Times New Roman" w:hAnsi="Times New Roman"/>
        </w:rPr>
        <w:t>—</w:t>
      </w:r>
      <w:r>
        <w:rPr>
          <w:rFonts w:ascii="Times New Roman" w:hAnsi="Times New Roman"/>
        </w:rPr>
        <w:t>农田污染物流失量，</w:t>
      </w:r>
      <w:r>
        <w:rPr>
          <w:rFonts w:ascii="Times New Roman" w:hAnsi="Times New Roman"/>
        </w:rPr>
        <w:t>kg/</w:t>
      </w:r>
      <w:r>
        <w:rPr>
          <w:rFonts w:ascii="Times New Roman" w:hAnsi="Times New Roman"/>
        </w:rPr>
        <w:t>亩</w:t>
      </w:r>
      <w:r>
        <w:rPr>
          <w:rFonts w:ascii="Times New Roman" w:hAnsi="Times New Roman"/>
        </w:rPr>
        <w:t>·a</w:t>
      </w:r>
      <w:r>
        <w:rPr>
          <w:rFonts w:ascii="Times New Roman" w:hAnsi="Times New Roman" w:hint="eastAsia"/>
        </w:rPr>
        <w:t>，可参考第二次全国污染普查数据；</w:t>
      </w:r>
    </w:p>
    <w:p w:rsidR="002E3CF4" w:rsidRDefault="002E3CF4" w:rsidP="002E3CF4">
      <w:pPr>
        <w:ind w:firstLineChars="300" w:firstLine="630"/>
        <w:rPr>
          <w:rFonts w:ascii="Times New Roman" w:hAnsi="Times New Roman"/>
        </w:rPr>
      </w:pPr>
      <w:r>
        <w:rPr>
          <w:rFonts w:ascii="Times New Roman" w:hAnsi="Times New Roman" w:hint="eastAsia"/>
          <w:i/>
        </w:rPr>
        <w:t>q</w:t>
      </w:r>
      <w:r>
        <w:rPr>
          <w:rFonts w:ascii="Times New Roman" w:hAnsi="Times New Roman" w:hint="eastAsia"/>
          <w:i/>
          <w:iCs/>
          <w:vertAlign w:val="subscript"/>
        </w:rPr>
        <w:t>i</w:t>
      </w:r>
      <w:r>
        <w:rPr>
          <w:rFonts w:ascii="Times New Roman" w:hAnsi="Times New Roman"/>
        </w:rPr>
        <w:t>—</w:t>
      </w:r>
      <w:r>
        <w:rPr>
          <w:rFonts w:ascii="Times New Roman" w:hAnsi="Times New Roman"/>
        </w:rPr>
        <w:t>指</w:t>
      </w:r>
      <w:r>
        <w:rPr>
          <w:rFonts w:ascii="Times New Roman" w:hAnsi="Times New Roman" w:hint="eastAsia"/>
        </w:rPr>
        <w:t>区域</w:t>
      </w:r>
      <w:r>
        <w:rPr>
          <w:rFonts w:ascii="Times New Roman" w:hAnsi="Times New Roman"/>
        </w:rPr>
        <w:t>调查年度用于种植业的含氮（磷）化肥单位面积使用量</w:t>
      </w:r>
      <w:r>
        <w:rPr>
          <w:rFonts w:ascii="Times New Roman" w:hAnsi="Times New Roman" w:hint="eastAsia"/>
        </w:rPr>
        <w:t>，</w:t>
      </w:r>
      <w:r>
        <w:rPr>
          <w:rFonts w:ascii="Times New Roman" w:hAnsi="Times New Roman" w:hint="eastAsia"/>
        </w:rPr>
        <w:t>kg/ha</w:t>
      </w:r>
      <w:r>
        <w:rPr>
          <w:rFonts w:ascii="Times New Roman" w:hAnsi="Times New Roman"/>
        </w:rPr>
        <w:t>；</w:t>
      </w:r>
    </w:p>
    <w:p w:rsidR="002E3CF4" w:rsidRDefault="002E3CF4" w:rsidP="002E3CF4">
      <w:pPr>
        <w:ind w:firstLineChars="300" w:firstLine="630"/>
        <w:rPr>
          <w:rFonts w:ascii="Times New Roman" w:hAnsi="Times New Roman"/>
        </w:rPr>
      </w:pPr>
      <w:r>
        <w:rPr>
          <w:rFonts w:ascii="Times New Roman" w:hAnsi="Times New Roman" w:hint="eastAsia"/>
          <w:i/>
        </w:rPr>
        <w:t>q</w:t>
      </w:r>
      <w:r>
        <w:rPr>
          <w:rFonts w:ascii="Times New Roman" w:hAnsi="Times New Roman" w:hint="eastAsia"/>
          <w:i/>
          <w:iCs/>
          <w:vertAlign w:val="subscript"/>
        </w:rPr>
        <w:t>0</w:t>
      </w:r>
      <w:r>
        <w:rPr>
          <w:rFonts w:ascii="Times New Roman" w:hAnsi="Times New Roman"/>
        </w:rPr>
        <w:t>—</w:t>
      </w:r>
      <w:r>
        <w:rPr>
          <w:rFonts w:ascii="Times New Roman" w:hAnsi="Times New Roman"/>
        </w:rPr>
        <w:t>指</w:t>
      </w:r>
      <w:r>
        <w:rPr>
          <w:rFonts w:ascii="Times New Roman" w:hAnsi="Times New Roman" w:hint="eastAsia"/>
        </w:rPr>
        <w:t>区域</w:t>
      </w:r>
      <w:r>
        <w:rPr>
          <w:rFonts w:ascii="Times New Roman" w:hAnsi="Times New Roman" w:hint="eastAsia"/>
        </w:rPr>
        <w:t>2017</w:t>
      </w:r>
      <w:r>
        <w:rPr>
          <w:rFonts w:ascii="Times New Roman" w:hAnsi="Times New Roman"/>
        </w:rPr>
        <w:t>年度用于种植业的含氮（磷）化肥单位面积使用量</w:t>
      </w:r>
      <w:r>
        <w:rPr>
          <w:rFonts w:ascii="Times New Roman" w:hAnsi="Times New Roman" w:hint="eastAsia"/>
        </w:rPr>
        <w:t>，</w:t>
      </w:r>
      <w:r>
        <w:rPr>
          <w:rFonts w:ascii="Times New Roman" w:hAnsi="Times New Roman" w:hint="eastAsia"/>
        </w:rPr>
        <w:t>kg/ha</w:t>
      </w:r>
      <w:r>
        <w:rPr>
          <w:rFonts w:ascii="Times New Roman" w:hAnsi="Times New Roman" w:hint="eastAsia"/>
        </w:rPr>
        <w:t>。</w:t>
      </w:r>
    </w:p>
    <w:p w:rsidR="002E3CF4" w:rsidRDefault="002E3CF4" w:rsidP="002E3CF4">
      <w:pPr>
        <w:ind w:firstLineChars="300" w:firstLine="630"/>
        <w:rPr>
          <w:rFonts w:ascii="Times New Roman" w:hAnsi="Times New Roman"/>
        </w:rPr>
      </w:pPr>
      <w:r>
        <w:rPr>
          <w:rFonts w:ascii="Times New Roman" w:hAnsi="Times New Roman" w:hint="eastAsia"/>
          <w:i/>
        </w:rPr>
        <w:t>q</w:t>
      </w:r>
      <w:r>
        <w:rPr>
          <w:rFonts w:ascii="Times New Roman" w:hAnsi="Times New Roman" w:hint="eastAsia"/>
          <w:i/>
          <w:iCs/>
          <w:vertAlign w:val="subscript"/>
        </w:rPr>
        <w:t>i</w:t>
      </w:r>
      <w:r>
        <w:rPr>
          <w:rFonts w:ascii="Times New Roman" w:hAnsi="Times New Roman" w:hint="eastAsia"/>
        </w:rPr>
        <w:t>/</w:t>
      </w:r>
      <w:r>
        <w:rPr>
          <w:rFonts w:ascii="Times New Roman" w:hAnsi="Times New Roman" w:hint="eastAsia"/>
          <w:i/>
        </w:rPr>
        <w:t>q</w:t>
      </w:r>
      <w:r>
        <w:rPr>
          <w:rFonts w:ascii="Times New Roman" w:hAnsi="Times New Roman" w:hint="eastAsia"/>
          <w:i/>
          <w:iCs/>
          <w:vertAlign w:val="subscript"/>
        </w:rPr>
        <w:t>0</w:t>
      </w:r>
      <w:r>
        <w:rPr>
          <w:rFonts w:ascii="Times New Roman" w:hAnsi="Times New Roman" w:hint="eastAsia"/>
        </w:rPr>
        <w:t>仅用于氨氮、总氮、总磷的计算，其他污染物计算时</w:t>
      </w:r>
      <w:r>
        <w:rPr>
          <w:rFonts w:ascii="Times New Roman" w:hAnsi="Times New Roman" w:hint="eastAsia"/>
          <w:i/>
        </w:rPr>
        <w:t>q</w:t>
      </w:r>
      <w:r>
        <w:rPr>
          <w:rFonts w:ascii="Times New Roman" w:hAnsi="Times New Roman" w:hint="eastAsia"/>
          <w:i/>
          <w:iCs/>
          <w:vertAlign w:val="subscript"/>
        </w:rPr>
        <w:t>i</w:t>
      </w:r>
      <w:r>
        <w:rPr>
          <w:rFonts w:ascii="Times New Roman" w:hAnsi="Times New Roman" w:hint="eastAsia"/>
        </w:rPr>
        <w:t>/</w:t>
      </w:r>
      <w:r>
        <w:rPr>
          <w:rFonts w:ascii="Times New Roman" w:hAnsi="Times New Roman" w:hint="eastAsia"/>
          <w:i/>
        </w:rPr>
        <w:t>q</w:t>
      </w:r>
      <w:r>
        <w:rPr>
          <w:rFonts w:ascii="Times New Roman" w:hAnsi="Times New Roman" w:hint="eastAsia"/>
          <w:i/>
          <w:iCs/>
          <w:vertAlign w:val="subscript"/>
        </w:rPr>
        <w:t>0</w:t>
      </w:r>
      <w:r>
        <w:rPr>
          <w:rFonts w:ascii="Times New Roman" w:hAnsi="Times New Roman" w:hint="eastAsia"/>
        </w:rPr>
        <w:t>为</w:t>
      </w:r>
      <w:r>
        <w:rPr>
          <w:rFonts w:ascii="Times New Roman" w:hAnsi="Times New Roman" w:hint="eastAsia"/>
        </w:rPr>
        <w:t>1</w:t>
      </w:r>
      <w:r>
        <w:rPr>
          <w:rFonts w:ascii="Times New Roman" w:hAnsi="Times New Roman" w:hint="eastAsia"/>
        </w:rPr>
        <w:t>。</w:t>
      </w:r>
      <w:r>
        <w:rPr>
          <w:rFonts w:ascii="Times New Roman" w:hAnsi="Times New Roman"/>
        </w:rPr>
        <w:t>含氮（磷）化肥用量指氮肥和含氮（磷）复合肥的折纯用量</w:t>
      </w:r>
      <w:r>
        <w:rPr>
          <w:rFonts w:ascii="Times New Roman" w:hAnsi="Times New Roman" w:hint="eastAsia"/>
        </w:rPr>
        <w:t>。</w:t>
      </w:r>
    </w:p>
    <w:p w:rsidR="002E3CF4" w:rsidRDefault="002E3CF4" w:rsidP="00A956B7">
      <w:pPr>
        <w:pStyle w:val="afffffffff5"/>
        <w:ind w:leftChars="-7" w:left="-2" w:hangingChars="6" w:hanging="13"/>
        <w:rPr>
          <w:lang w:val="zh-CN"/>
        </w:rPr>
      </w:pPr>
      <w:r>
        <w:rPr>
          <w:rFonts w:hint="eastAsia"/>
          <w:lang w:val="zh-CN"/>
        </w:rPr>
        <w:t>有处理设施的畜禽养殖场污染物排放量=实际水量×尾水污染物浓度计算，无处理设施的畜禽养殖场和分散式畜禽养殖污染物排放量采用式（5）计算。</w:t>
      </w:r>
    </w:p>
    <w:p w:rsidR="002E3CF4" w:rsidRDefault="002E3CF4" w:rsidP="002E3CF4">
      <w:pPr>
        <w:spacing w:line="240" w:lineRule="auto"/>
        <w:jc w:val="right"/>
        <w:rPr>
          <w:rFonts w:ascii="Times New Roman" w:hAnsi="Times New Roman"/>
        </w:rPr>
      </w:pPr>
      <w:r>
        <w:rPr>
          <w:rFonts w:ascii="Times New Roman" w:hAnsi="Times New Roman" w:hint="eastAsia"/>
          <w:position w:val="-14"/>
        </w:rPr>
        <w:object w:dxaOrig="2361" w:dyaOrig="401">
          <v:shape id="_x0000_i1029" type="#_x0000_t75" style="width:118pt;height:20pt" o:ole="">
            <v:imagedata r:id="rId27" o:title=""/>
          </v:shape>
          <o:OLEObject Type="Embed" ProgID="Equation.KSEE3" ShapeID="_x0000_i1029" DrawAspect="Content" ObjectID="_1799150018" r:id="rId28"/>
        </w:objec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 xml:space="preserve">          </w:t>
      </w:r>
      <w:r>
        <w:rPr>
          <w:rFonts w:ascii="Times New Roman" w:hAnsi="Times New Roman" w:hint="eastAsia"/>
        </w:rPr>
        <w:t>（</w:t>
      </w:r>
      <w:r>
        <w:rPr>
          <w:rFonts w:ascii="Times New Roman" w:hAnsi="Times New Roman" w:hint="eastAsia"/>
        </w:rPr>
        <w:t>5</w:t>
      </w:r>
      <w:r>
        <w:rPr>
          <w:rFonts w:ascii="Times New Roman" w:hAnsi="Times New Roman" w:hint="eastAsia"/>
        </w:rPr>
        <w:t>）</w:t>
      </w:r>
    </w:p>
    <w:p w:rsidR="002E3CF4" w:rsidRDefault="002E3CF4" w:rsidP="002E3CF4">
      <w:pPr>
        <w:rPr>
          <w:rFonts w:ascii="Times New Roman" w:hAnsi="Times New Roman"/>
        </w:rPr>
      </w:pPr>
      <w:r>
        <w:rPr>
          <w:rFonts w:ascii="Times New Roman" w:hAnsi="Times New Roman" w:hint="eastAsia"/>
        </w:rPr>
        <w:t>式中：</w:t>
      </w:r>
      <w:r>
        <w:rPr>
          <w:rFonts w:ascii="Times New Roman" w:hAnsi="Times New Roman" w:hint="eastAsia"/>
          <w:i/>
        </w:rPr>
        <w:t>W</w:t>
      </w:r>
      <w:r>
        <w:rPr>
          <w:rFonts w:ascii="Times New Roman" w:hAnsi="Times New Roman" w:hint="eastAsia"/>
          <w:iCs/>
          <w:vertAlign w:val="subscript"/>
        </w:rPr>
        <w:t>畜禽</w:t>
      </w:r>
      <w:r>
        <w:rPr>
          <w:rFonts w:ascii="Times New Roman" w:hAnsi="Times New Roman" w:hint="eastAsia"/>
          <w:i/>
          <w:vertAlign w:val="subscript"/>
        </w:rPr>
        <w:t>p</w:t>
      </w:r>
      <w:r>
        <w:rPr>
          <w:rFonts w:ascii="Times New Roman" w:hAnsi="Times New Roman" w:hint="eastAsia"/>
        </w:rPr>
        <w:t>—畜禽养殖污染排放量，</w:t>
      </w:r>
      <w:r>
        <w:rPr>
          <w:rFonts w:ascii="Times New Roman" w:hAnsi="Times New Roman" w:hint="eastAsia"/>
        </w:rPr>
        <w:t>t/a</w:t>
      </w:r>
      <w:r>
        <w:rPr>
          <w:rFonts w:ascii="Times New Roman" w:hAnsi="Times New Roman" w:hint="eastAsia"/>
        </w:rPr>
        <w:t>；</w:t>
      </w:r>
    </w:p>
    <w:p w:rsidR="002E3CF4" w:rsidRDefault="002E3CF4" w:rsidP="002E3CF4">
      <w:pPr>
        <w:ind w:firstLineChars="300" w:firstLine="630"/>
        <w:rPr>
          <w:rFonts w:ascii="Times New Roman" w:hAnsi="Times New Roman"/>
        </w:rPr>
      </w:pPr>
      <w:r>
        <w:rPr>
          <w:rFonts w:ascii="Times New Roman" w:hAnsi="Times New Roman" w:hint="eastAsia"/>
          <w:i/>
        </w:rPr>
        <w:t>N</w:t>
      </w:r>
      <w:r>
        <w:rPr>
          <w:rFonts w:ascii="Times New Roman" w:hAnsi="Times New Roman" w:hint="eastAsia"/>
          <w:iCs/>
          <w:vertAlign w:val="subscript"/>
        </w:rPr>
        <w:t>畜禽</w:t>
      </w:r>
      <w:r>
        <w:rPr>
          <w:rFonts w:ascii="Times New Roman" w:hAnsi="Times New Roman" w:hint="eastAsia"/>
        </w:rPr>
        <w:t>—畜禽数量，只；</w:t>
      </w:r>
    </w:p>
    <w:p w:rsidR="002E3CF4" w:rsidRDefault="002E3CF4" w:rsidP="002E3CF4">
      <w:pPr>
        <w:ind w:firstLineChars="300" w:firstLine="630"/>
        <w:rPr>
          <w:rFonts w:ascii="Times New Roman" w:hAnsi="Times New Roman"/>
        </w:rPr>
      </w:pPr>
      <w:r>
        <w:rPr>
          <w:rFonts w:ascii="Times New Roman" w:hAnsi="Times New Roman"/>
          <w:i/>
        </w:rPr>
        <w:t>α</w:t>
      </w:r>
      <w:r>
        <w:rPr>
          <w:rFonts w:ascii="Times New Roman" w:hAnsi="Times New Roman" w:hint="eastAsia"/>
          <w:iCs/>
          <w:vertAlign w:val="subscript"/>
        </w:rPr>
        <w:t>畜禽</w:t>
      </w:r>
      <w:proofErr w:type="gramStart"/>
      <w:r>
        <w:rPr>
          <w:rFonts w:ascii="Times New Roman" w:hAnsi="Times New Roman" w:hint="eastAsia"/>
        </w:rPr>
        <w:t>—相应</w:t>
      </w:r>
      <w:proofErr w:type="gramEnd"/>
      <w:r>
        <w:rPr>
          <w:rFonts w:ascii="Times New Roman" w:hAnsi="Times New Roman" w:hint="eastAsia"/>
        </w:rPr>
        <w:t>畜禽的排污系数，</w:t>
      </w:r>
      <w:r>
        <w:rPr>
          <w:rFonts w:ascii="Times New Roman" w:hAnsi="Times New Roman" w:hint="eastAsia"/>
        </w:rPr>
        <w:t>t/</w:t>
      </w:r>
      <w:r>
        <w:rPr>
          <w:rFonts w:ascii="Times New Roman" w:hAnsi="Times New Roman" w:hint="eastAsia"/>
        </w:rPr>
        <w:t>只</w:t>
      </w:r>
      <w:r>
        <w:rPr>
          <w:rFonts w:ascii="Times New Roman" w:hAnsi="Times New Roman"/>
        </w:rPr>
        <w:t>·</w:t>
      </w:r>
      <w:r>
        <w:rPr>
          <w:rFonts w:ascii="Times New Roman" w:hAnsi="Times New Roman" w:hint="eastAsia"/>
        </w:rPr>
        <w:t>a</w:t>
      </w:r>
      <w:r>
        <w:rPr>
          <w:rFonts w:ascii="Times New Roman" w:hAnsi="Times New Roman" w:hint="eastAsia"/>
        </w:rPr>
        <w:t>，可参考第二次全国污染普查数据。</w:t>
      </w:r>
    </w:p>
    <w:p w:rsidR="002E3CF4" w:rsidRDefault="002E3CF4" w:rsidP="00A956B7">
      <w:pPr>
        <w:pStyle w:val="afffffffff5"/>
        <w:ind w:leftChars="-7" w:left="-2" w:hangingChars="6" w:hanging="13"/>
        <w:rPr>
          <w:lang w:val="zh-CN"/>
        </w:rPr>
      </w:pPr>
      <w:r>
        <w:rPr>
          <w:rFonts w:hint="eastAsia"/>
          <w:lang w:val="zh-CN"/>
        </w:rPr>
        <w:t>有处理设施的水产养殖场污染物排放量=实际水量×尾水污染物浓度计算，无处理设施的水产养殖场污染物排放量采用式（6）计算。</w:t>
      </w:r>
    </w:p>
    <w:p w:rsidR="002E3CF4" w:rsidRDefault="002E3CF4" w:rsidP="002E3CF4">
      <w:pPr>
        <w:spacing w:line="360" w:lineRule="auto"/>
        <w:jc w:val="right"/>
        <w:rPr>
          <w:rFonts w:ascii="Times New Roman" w:hAnsi="Times New Roman"/>
        </w:rPr>
      </w:pPr>
      <w:r>
        <w:rPr>
          <w:rFonts w:ascii="Times New Roman" w:hAnsi="Times New Roman" w:hint="eastAsia"/>
          <w:position w:val="-14"/>
        </w:rPr>
        <w:object w:dxaOrig="2762" w:dyaOrig="374">
          <v:shape id="_x0000_i1030" type="#_x0000_t75" style="width:138pt;height:19pt" o:ole="">
            <v:imagedata r:id="rId29" o:title=""/>
          </v:shape>
          <o:OLEObject Type="Embed" ProgID="Equation.KSEE3" ShapeID="_x0000_i1030" DrawAspect="Content" ObjectID="_1799150019" r:id="rId30"/>
        </w:objec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 xml:space="preserve">               </w:t>
      </w:r>
      <w:r>
        <w:rPr>
          <w:rFonts w:ascii="Times New Roman" w:hAnsi="Times New Roman" w:hint="eastAsia"/>
        </w:rPr>
        <w:t>（</w:t>
      </w:r>
      <w:r>
        <w:rPr>
          <w:rFonts w:ascii="Times New Roman" w:hAnsi="Times New Roman" w:hint="eastAsia"/>
        </w:rPr>
        <w:t>6</w:t>
      </w:r>
      <w:r>
        <w:rPr>
          <w:rFonts w:ascii="Times New Roman" w:hAnsi="Times New Roman" w:hint="eastAsia"/>
        </w:rPr>
        <w:t>）</w:t>
      </w:r>
    </w:p>
    <w:p w:rsidR="002E3CF4" w:rsidRDefault="002E3CF4" w:rsidP="002E3CF4">
      <w:pPr>
        <w:rPr>
          <w:rFonts w:ascii="Times New Roman" w:hAnsi="Times New Roman"/>
        </w:rPr>
      </w:pPr>
      <w:r>
        <w:rPr>
          <w:rFonts w:ascii="Times New Roman" w:hAnsi="Times New Roman" w:hint="eastAsia"/>
        </w:rPr>
        <w:t>式中：</w:t>
      </w:r>
      <w:r>
        <w:rPr>
          <w:rFonts w:ascii="Times New Roman" w:hAnsi="Times New Roman" w:hint="eastAsia"/>
          <w:i/>
        </w:rPr>
        <w:t>W</w:t>
      </w:r>
      <w:r>
        <w:rPr>
          <w:rFonts w:ascii="Times New Roman" w:hAnsi="Times New Roman" w:hint="eastAsia"/>
          <w:iCs/>
          <w:vertAlign w:val="subscript"/>
        </w:rPr>
        <w:t>水产</w:t>
      </w:r>
      <w:r>
        <w:rPr>
          <w:rFonts w:ascii="Times New Roman" w:hAnsi="Times New Roman" w:hint="eastAsia"/>
          <w:i/>
          <w:vertAlign w:val="subscript"/>
        </w:rPr>
        <w:t>p</w:t>
      </w:r>
      <w:r>
        <w:rPr>
          <w:rFonts w:ascii="Times New Roman" w:hAnsi="Times New Roman" w:hint="eastAsia"/>
        </w:rPr>
        <w:t>—水产养殖污染排放量，</w:t>
      </w:r>
      <w:r>
        <w:rPr>
          <w:rFonts w:ascii="Times New Roman" w:hAnsi="Times New Roman" w:hint="eastAsia"/>
        </w:rPr>
        <w:t>t/a</w:t>
      </w:r>
      <w:r>
        <w:rPr>
          <w:rFonts w:ascii="Times New Roman" w:hAnsi="Times New Roman" w:hint="eastAsia"/>
        </w:rPr>
        <w:t>；</w:t>
      </w:r>
    </w:p>
    <w:p w:rsidR="002E3CF4" w:rsidRDefault="002E3CF4" w:rsidP="002E3CF4">
      <w:pPr>
        <w:ind w:firstLineChars="300" w:firstLine="630"/>
        <w:rPr>
          <w:rFonts w:ascii="Times New Roman" w:hAnsi="Times New Roman"/>
        </w:rPr>
      </w:pPr>
      <w:r>
        <w:rPr>
          <w:rFonts w:ascii="Times New Roman" w:hAnsi="Times New Roman" w:hint="eastAsia"/>
          <w:i/>
        </w:rPr>
        <w:t>N</w:t>
      </w:r>
      <w:r>
        <w:rPr>
          <w:rFonts w:ascii="Times New Roman" w:hAnsi="Times New Roman" w:hint="eastAsia"/>
          <w:iCs/>
          <w:vertAlign w:val="subscript"/>
        </w:rPr>
        <w:t>水产</w:t>
      </w:r>
      <w:r>
        <w:rPr>
          <w:rFonts w:ascii="Times New Roman" w:hAnsi="Times New Roman"/>
        </w:rPr>
        <w:t xml:space="preserve"> </w:t>
      </w:r>
      <w:r>
        <w:rPr>
          <w:rFonts w:ascii="Times New Roman" w:hAnsi="Times New Roman" w:hint="eastAsia"/>
        </w:rPr>
        <w:t>—水产品产量，</w:t>
      </w:r>
      <w:r>
        <w:rPr>
          <w:rFonts w:ascii="Times New Roman" w:hAnsi="Times New Roman" w:hint="eastAsia"/>
        </w:rPr>
        <w:t>t/a</w:t>
      </w:r>
      <w:r>
        <w:rPr>
          <w:rFonts w:ascii="Times New Roman" w:hAnsi="Times New Roman" w:hint="eastAsia"/>
        </w:rPr>
        <w:t>；</w:t>
      </w:r>
    </w:p>
    <w:p w:rsidR="002E3CF4" w:rsidRDefault="002E3CF4" w:rsidP="002E3CF4">
      <w:pPr>
        <w:ind w:firstLineChars="300" w:firstLine="630"/>
        <w:rPr>
          <w:rFonts w:ascii="Times New Roman" w:hAnsi="Times New Roman"/>
        </w:rPr>
      </w:pPr>
      <w:r>
        <w:rPr>
          <w:rFonts w:ascii="Times New Roman" w:hAnsi="Times New Roman"/>
          <w:i/>
        </w:rPr>
        <w:t>α</w:t>
      </w:r>
      <w:r>
        <w:rPr>
          <w:rFonts w:ascii="Times New Roman" w:hAnsi="Times New Roman" w:hint="eastAsia"/>
          <w:vertAlign w:val="subscript"/>
        </w:rPr>
        <w:t>水产</w:t>
      </w:r>
      <w:r>
        <w:rPr>
          <w:rFonts w:ascii="Times New Roman" w:hAnsi="Times New Roman" w:hint="eastAsia"/>
          <w:vertAlign w:val="subscript"/>
        </w:rPr>
        <w:t xml:space="preserve"> </w:t>
      </w:r>
      <w:proofErr w:type="gramStart"/>
      <w:r>
        <w:rPr>
          <w:rFonts w:ascii="Times New Roman" w:hAnsi="Times New Roman" w:hint="eastAsia"/>
        </w:rPr>
        <w:t>—相应</w:t>
      </w:r>
      <w:proofErr w:type="gramEnd"/>
      <w:r>
        <w:rPr>
          <w:rFonts w:ascii="Times New Roman" w:hAnsi="Times New Roman" w:hint="eastAsia"/>
        </w:rPr>
        <w:t>水产品的排污系数，</w:t>
      </w:r>
      <w:r>
        <w:rPr>
          <w:rFonts w:ascii="Times New Roman" w:hAnsi="Times New Roman" w:hint="eastAsia"/>
        </w:rPr>
        <w:t>kg/t</w:t>
      </w:r>
      <w:r>
        <w:rPr>
          <w:rFonts w:ascii="Times New Roman" w:hAnsi="Times New Roman" w:hint="eastAsia"/>
        </w:rPr>
        <w:t>，可参考第二次全国污染普查数据。</w:t>
      </w:r>
    </w:p>
    <w:p w:rsidR="002E3CF4" w:rsidRDefault="002E3CF4" w:rsidP="002E3CF4">
      <w:pPr>
        <w:pStyle w:val="aff4"/>
        <w:spacing w:before="156" w:after="156"/>
        <w:rPr>
          <w:rFonts w:ascii="Times New Roman"/>
          <w:lang w:val="zh-CN"/>
        </w:rPr>
      </w:pPr>
      <w:bookmarkStart w:id="187" w:name="_Toc150783617"/>
      <w:r>
        <w:rPr>
          <w:rFonts w:ascii="Times New Roman" w:hint="eastAsia"/>
          <w:lang w:val="zh-CN"/>
        </w:rPr>
        <w:t>底泥内源污染量</w:t>
      </w:r>
      <w:bookmarkEnd w:id="187"/>
    </w:p>
    <w:p w:rsidR="002E3CF4" w:rsidRDefault="002E3CF4" w:rsidP="002E3CF4">
      <w:pPr>
        <w:ind w:firstLineChars="200" w:firstLine="420"/>
        <w:rPr>
          <w:rFonts w:ascii="Times New Roman" w:hAnsi="Times New Roman"/>
        </w:rPr>
      </w:pPr>
      <w:r>
        <w:rPr>
          <w:rFonts w:ascii="Times New Roman" w:hAnsi="Times New Roman" w:hint="eastAsia"/>
        </w:rPr>
        <w:t>河道内源污染物排放量采用式（</w:t>
      </w:r>
      <w:r>
        <w:rPr>
          <w:rFonts w:ascii="Times New Roman" w:hAnsi="Times New Roman" w:hint="eastAsia"/>
        </w:rPr>
        <w:t>7</w:t>
      </w:r>
      <w:r>
        <w:rPr>
          <w:rFonts w:ascii="Times New Roman" w:hAnsi="Times New Roman" w:hint="eastAsia"/>
        </w:rPr>
        <w:t>）计算。</w:t>
      </w:r>
    </w:p>
    <w:p w:rsidR="002E3CF4" w:rsidRDefault="002E3CF4" w:rsidP="002E3CF4">
      <w:pPr>
        <w:jc w:val="right"/>
        <w:rPr>
          <w:rFonts w:ascii="Times New Roman" w:hAnsi="Times New Roman"/>
        </w:rPr>
      </w:pPr>
      <w:r>
        <w:rPr>
          <w:rFonts w:ascii="Times New Roman" w:hAnsi="Times New Roman" w:hint="eastAsia"/>
        </w:rPr>
        <w:object w:dxaOrig="1759" w:dyaOrig="328">
          <v:shape id="_x0000_i1031" type="#_x0000_t75" style="width:88pt;height:16.5pt" o:ole="">
            <v:imagedata r:id="rId31" o:title=""/>
          </v:shape>
          <o:OLEObject Type="Embed" ProgID="Equation.KSEE3" ShapeID="_x0000_i1031" DrawAspect="Content" ObjectID="_1799150020" r:id="rId32"/>
        </w:objec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 xml:space="preserve">              </w:t>
      </w:r>
      <w:r>
        <w:rPr>
          <w:rFonts w:ascii="Times New Roman" w:hAnsi="Times New Roman" w:hint="eastAsia"/>
        </w:rPr>
        <w:t>（</w:t>
      </w:r>
      <w:r>
        <w:rPr>
          <w:rFonts w:ascii="Times New Roman" w:hAnsi="Times New Roman" w:hint="eastAsia"/>
        </w:rPr>
        <w:t>7</w:t>
      </w:r>
      <w:r>
        <w:rPr>
          <w:rFonts w:ascii="Times New Roman" w:hAnsi="Times New Roman" w:hint="eastAsia"/>
        </w:rPr>
        <w:t>）</w:t>
      </w:r>
    </w:p>
    <w:p w:rsidR="002E3CF4" w:rsidRDefault="002E3CF4" w:rsidP="002E3CF4">
      <w:pPr>
        <w:rPr>
          <w:rFonts w:ascii="Times New Roman" w:hAnsi="Times New Roman"/>
        </w:rPr>
      </w:pPr>
      <w:r>
        <w:rPr>
          <w:rFonts w:ascii="Times New Roman" w:hAnsi="Times New Roman" w:hint="eastAsia"/>
        </w:rPr>
        <w:t>式中：</w:t>
      </w:r>
      <w:r>
        <w:rPr>
          <w:rFonts w:ascii="Times New Roman" w:hAnsi="Times New Roman" w:hint="eastAsia"/>
          <w:i/>
        </w:rPr>
        <w:t>W</w:t>
      </w:r>
      <w:r>
        <w:rPr>
          <w:rFonts w:ascii="Times New Roman" w:hAnsi="Times New Roman" w:hint="eastAsia"/>
          <w:iCs/>
          <w:vertAlign w:val="subscript"/>
        </w:rPr>
        <w:t>底泥</w:t>
      </w:r>
      <w:r>
        <w:rPr>
          <w:rFonts w:ascii="Times New Roman" w:hAnsi="Times New Roman" w:hint="eastAsia"/>
          <w:i/>
          <w:vertAlign w:val="subscript"/>
        </w:rPr>
        <w:t>p</w:t>
      </w:r>
      <w:r>
        <w:rPr>
          <w:rFonts w:ascii="Times New Roman" w:hAnsi="Times New Roman" w:hint="eastAsia"/>
        </w:rPr>
        <w:t>—河道内源污染排放量，</w:t>
      </w:r>
      <w:r>
        <w:rPr>
          <w:rFonts w:ascii="Times New Roman" w:hAnsi="Times New Roman" w:hint="eastAsia"/>
        </w:rPr>
        <w:t>t/a</w:t>
      </w:r>
      <w:r>
        <w:rPr>
          <w:rFonts w:ascii="Times New Roman" w:hAnsi="Times New Roman" w:hint="eastAsia"/>
        </w:rPr>
        <w:t>；</w:t>
      </w:r>
    </w:p>
    <w:p w:rsidR="002E3CF4" w:rsidRDefault="002E3CF4" w:rsidP="002E3CF4">
      <w:pPr>
        <w:ind w:firstLineChars="300" w:firstLine="630"/>
        <w:rPr>
          <w:rFonts w:ascii="Times New Roman" w:hAnsi="Times New Roman"/>
        </w:rPr>
      </w:pPr>
      <w:r>
        <w:rPr>
          <w:rFonts w:ascii="Times New Roman" w:hAnsi="Times New Roman" w:hint="eastAsia"/>
          <w:i/>
        </w:rPr>
        <w:t>A</w:t>
      </w:r>
      <w:r>
        <w:rPr>
          <w:rFonts w:ascii="Times New Roman" w:hAnsi="Times New Roman" w:hint="eastAsia"/>
        </w:rPr>
        <w:t>—河道水域面积，</w:t>
      </w:r>
      <w:r>
        <w:rPr>
          <w:rFonts w:ascii="Times New Roman" w:hAnsi="Times New Roman" w:hint="eastAsia"/>
        </w:rPr>
        <w:t>km</w:t>
      </w:r>
      <w:r>
        <w:rPr>
          <w:rFonts w:ascii="Times New Roman" w:hAnsi="Times New Roman" w:hint="eastAsia"/>
          <w:vertAlign w:val="superscript"/>
        </w:rPr>
        <w:t>2</w:t>
      </w:r>
      <w:r>
        <w:rPr>
          <w:rFonts w:ascii="Times New Roman" w:hAnsi="Times New Roman" w:hint="eastAsia"/>
        </w:rPr>
        <w:t>；</w:t>
      </w:r>
    </w:p>
    <w:p w:rsidR="002E3CF4" w:rsidRDefault="002E3CF4" w:rsidP="002E3CF4">
      <w:pPr>
        <w:ind w:firstLineChars="300" w:firstLine="630"/>
        <w:rPr>
          <w:rFonts w:ascii="Times New Roman" w:hAnsi="Times New Roman"/>
        </w:rPr>
      </w:pPr>
      <w:r>
        <w:rPr>
          <w:rFonts w:ascii="Times New Roman" w:hAnsi="Times New Roman"/>
          <w:i/>
        </w:rPr>
        <w:t>α</w:t>
      </w:r>
      <w:r>
        <w:rPr>
          <w:rFonts w:ascii="Times New Roman" w:hAnsi="Times New Roman" w:hint="eastAsia"/>
          <w:vertAlign w:val="subscript"/>
        </w:rPr>
        <w:t>底泥</w:t>
      </w:r>
      <w:r>
        <w:rPr>
          <w:rFonts w:ascii="Times New Roman" w:hAnsi="Times New Roman" w:hint="eastAsia"/>
        </w:rPr>
        <w:t>—底泥污染物的释放强度，</w:t>
      </w:r>
      <w:r>
        <w:rPr>
          <w:rFonts w:ascii="Times New Roman" w:hAnsi="Times New Roman" w:hint="eastAsia"/>
        </w:rPr>
        <w:t>t/km</w:t>
      </w:r>
      <w:r>
        <w:rPr>
          <w:rFonts w:ascii="Times New Roman" w:hAnsi="Times New Roman" w:hint="eastAsia"/>
          <w:vertAlign w:val="superscript"/>
        </w:rPr>
        <w:t>2</w:t>
      </w:r>
      <w:r>
        <w:rPr>
          <w:rFonts w:ascii="Times New Roman" w:hAnsi="Times New Roman"/>
        </w:rPr>
        <w:t>·</w:t>
      </w:r>
      <w:r>
        <w:rPr>
          <w:rFonts w:ascii="Times New Roman" w:hAnsi="Times New Roman" w:hint="eastAsia"/>
        </w:rPr>
        <w:t>a</w:t>
      </w:r>
      <w:r>
        <w:rPr>
          <w:rFonts w:ascii="Times New Roman" w:hAnsi="Times New Roman" w:hint="eastAsia"/>
        </w:rPr>
        <w:t>。</w:t>
      </w:r>
    </w:p>
    <w:p w:rsidR="002E3CF4" w:rsidRDefault="002E3CF4" w:rsidP="002E3CF4">
      <w:pPr>
        <w:ind w:firstLineChars="200" w:firstLine="420"/>
      </w:pPr>
      <w:r>
        <w:lastRenderedPageBreak/>
        <w:t>底泥污染物的释放</w:t>
      </w:r>
      <w:r>
        <w:rPr>
          <w:rFonts w:hint="eastAsia"/>
        </w:rPr>
        <w:t>强度可以采用底泥释放静态实验中</w:t>
      </w:r>
      <w:r>
        <w:t>上覆水营养盐质量平衡估算</w:t>
      </w:r>
      <w:r>
        <w:rPr>
          <w:rFonts w:hint="eastAsia"/>
        </w:rPr>
        <w:t>，</w:t>
      </w:r>
      <w:r>
        <w:t>计算式</w:t>
      </w:r>
      <w:r>
        <w:rPr>
          <w:rFonts w:hint="eastAsia"/>
        </w:rPr>
        <w:t>见（</w:t>
      </w:r>
      <w:r>
        <w:rPr>
          <w:rFonts w:hint="eastAsia"/>
        </w:rPr>
        <w:t>8</w:t>
      </w:r>
      <w:r>
        <w:rPr>
          <w:rFonts w:hint="eastAsia"/>
        </w:rPr>
        <w:t>）</w:t>
      </w:r>
      <w:r>
        <w:t>：</w:t>
      </w:r>
    </w:p>
    <w:p w:rsidR="002E3CF4" w:rsidRDefault="002E3CF4" w:rsidP="002E3CF4">
      <w:pPr>
        <w:pStyle w:val="affffffffffff1"/>
        <w:wordWrap w:val="0"/>
        <w:spacing w:line="240" w:lineRule="auto"/>
        <w:ind w:firstLine="420"/>
        <w:jc w:val="right"/>
        <w:rPr>
          <w:sz w:val="21"/>
          <w:szCs w:val="21"/>
        </w:rPr>
      </w:pPr>
      <m:oMath>
        <m:r>
          <w:rPr>
            <w:rFonts w:ascii="Cambria Math" w:hAnsi="Cambria Math"/>
            <w:sz w:val="21"/>
            <w:szCs w:val="21"/>
          </w:rPr>
          <m:t>α</m:t>
        </m:r>
        <m:r>
          <m:rPr>
            <m:sty m:val="p"/>
          </m:rPr>
          <w:rPr>
            <w:rFonts w:ascii="Cambria Math" w:hAnsi="Cambria Math"/>
            <w:sz w:val="21"/>
            <w:szCs w:val="21"/>
          </w:rPr>
          <m:t>=</m:t>
        </m:r>
        <m:f>
          <m:fPr>
            <m:ctrlPr>
              <w:rPr>
                <w:rFonts w:ascii="Cambria Math" w:hAnsi="Cambria Math"/>
                <w:sz w:val="21"/>
                <w:szCs w:val="21"/>
              </w:rPr>
            </m:ctrlPr>
          </m:fPr>
          <m:num>
            <m:d>
              <m:dPr>
                <m:begChr m:val="["/>
                <m:endChr m:val="]"/>
                <m:ctrlPr>
                  <w:rPr>
                    <w:rFonts w:ascii="Cambria Math" w:hAnsi="Cambria Math"/>
                    <w:sz w:val="21"/>
                    <w:szCs w:val="21"/>
                  </w:rPr>
                </m:ctrlPr>
              </m:dPr>
              <m:e>
                <m:r>
                  <w:rPr>
                    <w:rFonts w:ascii="Cambria Math" w:hAnsi="Cambria Math"/>
                    <w:sz w:val="21"/>
                    <w:szCs w:val="21"/>
                  </w:rPr>
                  <m:t>V</m:t>
                </m:r>
                <m:d>
                  <m:dPr>
                    <m:ctrlPr>
                      <w:rPr>
                        <w:rFonts w:ascii="Cambria Math" w:hAnsi="Cambria Math"/>
                        <w:sz w:val="21"/>
                        <w:szCs w:val="21"/>
                      </w:rPr>
                    </m:ctrlPr>
                  </m:dPr>
                  <m:e>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n</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C</m:t>
                        </m:r>
                      </m:e>
                      <m:sub>
                        <m:r>
                          <m:rPr>
                            <m:sty m:val="p"/>
                          </m:rPr>
                          <w:rPr>
                            <w:rFonts w:ascii="Cambria Math" w:hAnsi="Cambria Math"/>
                            <w:sz w:val="21"/>
                            <w:szCs w:val="21"/>
                          </w:rPr>
                          <m:t>1</m:t>
                        </m:r>
                      </m:sub>
                    </m:sSub>
                  </m:e>
                </m:d>
                <m:r>
                  <m:rPr>
                    <m:sty m:val="p"/>
                  </m:rPr>
                  <w:rPr>
                    <w:rFonts w:ascii="Cambria Math" w:hAnsi="Cambria Math"/>
                    <w:sz w:val="21"/>
                    <w:szCs w:val="21"/>
                  </w:rPr>
                  <m:t>-</m:t>
                </m:r>
                <m:d>
                  <m:dPr>
                    <m:ctrlPr>
                      <w:rPr>
                        <w:rFonts w:ascii="Cambria Math" w:hAnsi="Cambria Math"/>
                        <w:sz w:val="21"/>
                        <w:szCs w:val="21"/>
                      </w:rPr>
                    </m:ctrlPr>
                  </m:dPr>
                  <m:e>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n</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t</m:t>
                        </m:r>
                      </m:e>
                      <m:sub>
                        <m:r>
                          <m:rPr>
                            <m:sty m:val="p"/>
                          </m:rPr>
                          <w:rPr>
                            <w:rFonts w:ascii="Cambria Math" w:hAnsi="Cambria Math"/>
                            <w:sz w:val="21"/>
                            <w:szCs w:val="21"/>
                          </w:rPr>
                          <m:t>1</m:t>
                        </m:r>
                      </m:sub>
                    </m:sSub>
                  </m:e>
                </m:d>
                <m:r>
                  <m:rPr>
                    <m:sty m:val="p"/>
                  </m:rPr>
                  <w:rPr>
                    <w:rFonts w:ascii="Cambria Math" w:hAnsi="Cambria Math"/>
                    <w:sz w:val="21"/>
                    <w:szCs w:val="21"/>
                  </w:rPr>
                  <m:t>×</m:t>
                </m:r>
                <m:r>
                  <w:rPr>
                    <w:rFonts w:ascii="Cambria Math" w:hAnsi="Cambria Math"/>
                    <w:sz w:val="21"/>
                    <w:szCs w:val="21"/>
                  </w:rPr>
                  <m:t>v</m:t>
                </m:r>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C</m:t>
                    </m:r>
                  </m:e>
                  <m:sub>
                    <m:r>
                      <m:rPr>
                        <m:sty m:val="p"/>
                      </m:rPr>
                      <w:rPr>
                        <w:rFonts w:ascii="Cambria Math" w:hAnsi="Cambria Math"/>
                        <w:sz w:val="21"/>
                        <w:szCs w:val="21"/>
                      </w:rPr>
                      <m:t>1</m:t>
                    </m:r>
                  </m:sub>
                </m:sSub>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n</m:t>
                    </m:r>
                    <m:r>
                      <m:rPr>
                        <m:sty m:val="p"/>
                      </m:rPr>
                      <w:rPr>
                        <w:rFonts w:ascii="Cambria Math" w:hAnsi="Cambria Math"/>
                        <w:sz w:val="21"/>
                        <w:szCs w:val="21"/>
                      </w:rPr>
                      <m:t>=1</m:t>
                    </m:r>
                  </m:sub>
                  <m:sup>
                    <m:r>
                      <w:rPr>
                        <w:rFonts w:ascii="Cambria Math" w:hAnsi="Cambria Math"/>
                        <w:sz w:val="21"/>
                        <w:szCs w:val="21"/>
                      </w:rPr>
                      <m:t>n</m:t>
                    </m:r>
                  </m:sup>
                  <m:e>
                    <m:d>
                      <m:dPr>
                        <m:ctrlPr>
                          <w:rPr>
                            <w:rFonts w:ascii="Cambria Math" w:hAnsi="Cambria Math"/>
                            <w:sz w:val="21"/>
                            <w:szCs w:val="21"/>
                          </w:rPr>
                        </m:ctrlPr>
                      </m:dPr>
                      <m:e>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n</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n</m:t>
                            </m:r>
                            <m:r>
                              <m:rPr>
                                <m:sty m:val="p"/>
                              </m:rPr>
                              <w:rPr>
                                <w:rFonts w:ascii="Cambria Math" w:hAnsi="Cambria Math"/>
                                <w:sz w:val="21"/>
                                <w:szCs w:val="21"/>
                              </w:rPr>
                              <m:t>-1</m:t>
                            </m:r>
                          </m:sub>
                        </m:sSub>
                      </m:e>
                    </m:d>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n</m:t>
                        </m:r>
                        <m:r>
                          <m:rPr>
                            <m:sty m:val="p"/>
                          </m:rPr>
                          <w:rPr>
                            <w:rFonts w:ascii="Cambria Math" w:hAnsi="Cambria Math"/>
                            <w:sz w:val="21"/>
                            <w:szCs w:val="21"/>
                          </w:rPr>
                          <m:t>-1</m:t>
                        </m:r>
                      </m:sub>
                    </m:sSub>
                    <m:r>
                      <m:rPr>
                        <m:sty m:val="p"/>
                      </m:rPr>
                      <w:rPr>
                        <w:rFonts w:ascii="Cambria Math" w:hAnsi="Cambria Math"/>
                        <w:sz w:val="21"/>
                        <w:szCs w:val="21"/>
                      </w:rPr>
                      <m:t>×</m:t>
                    </m:r>
                    <m:r>
                      <w:rPr>
                        <w:rFonts w:ascii="Cambria Math" w:hAnsi="Cambria Math"/>
                        <w:sz w:val="21"/>
                        <w:szCs w:val="21"/>
                      </w:rPr>
                      <m:t>v</m:t>
                    </m:r>
                  </m:e>
                </m:nary>
              </m:e>
            </m:d>
          </m:num>
          <m:den>
            <m:r>
              <w:rPr>
                <w:rFonts w:ascii="Cambria Math" w:hAnsi="Cambria Math"/>
                <w:sz w:val="21"/>
                <w:szCs w:val="21"/>
              </w:rPr>
              <m:t>S</m:t>
            </m:r>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n</m:t>
                </m:r>
              </m:sub>
            </m:sSub>
          </m:den>
        </m:f>
      </m:oMath>
      <w:r>
        <w:rPr>
          <w:sz w:val="21"/>
          <w:szCs w:val="21"/>
        </w:rPr>
        <w:t xml:space="preserve">                    </w:t>
      </w:r>
      <w:r>
        <w:rPr>
          <w:rFonts w:hint="eastAsia"/>
          <w:sz w:val="21"/>
          <w:szCs w:val="21"/>
        </w:rPr>
        <w:t>（</w:t>
      </w:r>
      <w:r>
        <w:rPr>
          <w:rFonts w:hint="eastAsia"/>
          <w:sz w:val="21"/>
          <w:szCs w:val="21"/>
        </w:rPr>
        <w:t>8</w:t>
      </w:r>
      <w:r>
        <w:rPr>
          <w:rFonts w:hint="eastAsia"/>
          <w:sz w:val="21"/>
          <w:szCs w:val="21"/>
        </w:rPr>
        <w:t>）</w:t>
      </w:r>
    </w:p>
    <w:p w:rsidR="002E3CF4" w:rsidRDefault="002E3CF4" w:rsidP="002E3CF4">
      <w:pPr>
        <w:pStyle w:val="affffffffffff1"/>
        <w:spacing w:line="240" w:lineRule="auto"/>
        <w:ind w:firstLineChars="0" w:firstLine="0"/>
        <w:rPr>
          <w:sz w:val="21"/>
          <w:szCs w:val="21"/>
        </w:rPr>
      </w:pPr>
      <w:r>
        <w:rPr>
          <w:sz w:val="21"/>
          <w:szCs w:val="21"/>
        </w:rPr>
        <w:t>式中</w:t>
      </w:r>
      <w:r>
        <w:rPr>
          <w:rFonts w:hint="eastAsia"/>
          <w:sz w:val="21"/>
          <w:szCs w:val="21"/>
        </w:rPr>
        <w:t>：</w:t>
      </w:r>
      <w:r>
        <w:rPr>
          <w:i/>
          <w:sz w:val="21"/>
          <w:szCs w:val="21"/>
        </w:rPr>
        <w:t>C</w:t>
      </w:r>
      <w:r>
        <w:rPr>
          <w:sz w:val="21"/>
          <w:szCs w:val="21"/>
          <w:vertAlign w:val="subscript"/>
        </w:rPr>
        <w:t>1</w:t>
      </w:r>
      <w:r>
        <w:rPr>
          <w:rFonts w:hint="eastAsia"/>
          <w:sz w:val="21"/>
          <w:szCs w:val="21"/>
        </w:rPr>
        <w:t>—</w:t>
      </w:r>
      <w:r>
        <w:rPr>
          <w:sz w:val="21"/>
          <w:szCs w:val="21"/>
        </w:rPr>
        <w:t>第一次采样时污染物浓度</w:t>
      </w:r>
      <w:r>
        <w:rPr>
          <w:rFonts w:hint="eastAsia"/>
          <w:sz w:val="21"/>
          <w:szCs w:val="21"/>
        </w:rPr>
        <w:t>，</w:t>
      </w:r>
      <w:r>
        <w:rPr>
          <w:sz w:val="21"/>
          <w:szCs w:val="21"/>
        </w:rPr>
        <w:t>mg/L</w:t>
      </w:r>
      <w:r>
        <w:rPr>
          <w:rFonts w:hint="eastAsia"/>
          <w:sz w:val="21"/>
          <w:szCs w:val="21"/>
        </w:rPr>
        <w:t>；</w:t>
      </w:r>
    </w:p>
    <w:p w:rsidR="002E3CF4" w:rsidRDefault="002E3CF4" w:rsidP="002E3CF4">
      <w:pPr>
        <w:pStyle w:val="affffffffffff1"/>
        <w:spacing w:line="240" w:lineRule="auto"/>
        <w:ind w:firstLineChars="300" w:firstLine="630"/>
        <w:rPr>
          <w:sz w:val="21"/>
          <w:szCs w:val="21"/>
        </w:rPr>
      </w:pPr>
      <w:r>
        <w:rPr>
          <w:i/>
          <w:sz w:val="21"/>
          <w:szCs w:val="21"/>
        </w:rPr>
        <w:t>C</w:t>
      </w:r>
      <w:r>
        <w:rPr>
          <w:sz w:val="21"/>
          <w:szCs w:val="21"/>
          <w:vertAlign w:val="subscript"/>
        </w:rPr>
        <w:t>n</w:t>
      </w:r>
      <w:r>
        <w:rPr>
          <w:rFonts w:hint="eastAsia"/>
          <w:sz w:val="21"/>
          <w:szCs w:val="21"/>
        </w:rPr>
        <w:t>—</w:t>
      </w:r>
      <w:r>
        <w:rPr>
          <w:sz w:val="21"/>
          <w:szCs w:val="21"/>
        </w:rPr>
        <w:t>第</w:t>
      </w:r>
      <w:r>
        <w:rPr>
          <w:sz w:val="21"/>
          <w:szCs w:val="21"/>
        </w:rPr>
        <w:t>n</w:t>
      </w:r>
      <w:r>
        <w:rPr>
          <w:sz w:val="21"/>
          <w:szCs w:val="21"/>
        </w:rPr>
        <w:t>次采样污染物浓度</w:t>
      </w:r>
      <w:r>
        <w:rPr>
          <w:rFonts w:hint="eastAsia"/>
          <w:sz w:val="21"/>
          <w:szCs w:val="21"/>
        </w:rPr>
        <w:t>，</w:t>
      </w:r>
      <w:r>
        <w:rPr>
          <w:sz w:val="21"/>
          <w:szCs w:val="21"/>
        </w:rPr>
        <w:t>mg/L</w:t>
      </w:r>
      <w:r>
        <w:rPr>
          <w:rFonts w:hint="eastAsia"/>
          <w:sz w:val="21"/>
          <w:szCs w:val="21"/>
        </w:rPr>
        <w:t>；</w:t>
      </w:r>
    </w:p>
    <w:p w:rsidR="002E3CF4" w:rsidRDefault="002E3CF4" w:rsidP="002E3CF4">
      <w:pPr>
        <w:pStyle w:val="affffffffffff1"/>
        <w:spacing w:line="240" w:lineRule="auto"/>
        <w:ind w:firstLineChars="300" w:firstLine="630"/>
        <w:rPr>
          <w:sz w:val="21"/>
          <w:szCs w:val="21"/>
        </w:rPr>
      </w:pPr>
      <w:r>
        <w:rPr>
          <w:i/>
          <w:sz w:val="21"/>
          <w:szCs w:val="21"/>
        </w:rPr>
        <w:t>t</w:t>
      </w:r>
      <w:r>
        <w:rPr>
          <w:sz w:val="21"/>
          <w:szCs w:val="21"/>
          <w:vertAlign w:val="subscript"/>
        </w:rPr>
        <w:t>1</w:t>
      </w:r>
      <w:r>
        <w:rPr>
          <w:rFonts w:hint="eastAsia"/>
          <w:sz w:val="21"/>
          <w:szCs w:val="21"/>
        </w:rPr>
        <w:t>—</w:t>
      </w:r>
      <w:r>
        <w:rPr>
          <w:sz w:val="21"/>
          <w:szCs w:val="21"/>
        </w:rPr>
        <w:t>第一次采样时间</w:t>
      </w:r>
      <w:r>
        <w:rPr>
          <w:rFonts w:hint="eastAsia"/>
          <w:sz w:val="21"/>
          <w:szCs w:val="21"/>
        </w:rPr>
        <w:t>，</w:t>
      </w:r>
      <w:r>
        <w:rPr>
          <w:sz w:val="21"/>
          <w:szCs w:val="21"/>
        </w:rPr>
        <w:t>h</w:t>
      </w:r>
      <w:r>
        <w:rPr>
          <w:rFonts w:hint="eastAsia"/>
          <w:sz w:val="21"/>
          <w:szCs w:val="21"/>
        </w:rPr>
        <w:t>；</w:t>
      </w:r>
    </w:p>
    <w:p w:rsidR="002E3CF4" w:rsidRDefault="002E3CF4" w:rsidP="002E3CF4">
      <w:pPr>
        <w:pStyle w:val="affffffffffff1"/>
        <w:spacing w:line="240" w:lineRule="auto"/>
        <w:ind w:firstLineChars="300" w:firstLine="630"/>
        <w:rPr>
          <w:sz w:val="21"/>
          <w:szCs w:val="21"/>
        </w:rPr>
      </w:pPr>
      <w:proofErr w:type="spellStart"/>
      <w:r>
        <w:rPr>
          <w:i/>
          <w:sz w:val="21"/>
          <w:szCs w:val="21"/>
        </w:rPr>
        <w:t>t</w:t>
      </w:r>
      <w:r>
        <w:rPr>
          <w:sz w:val="21"/>
          <w:szCs w:val="21"/>
          <w:vertAlign w:val="subscript"/>
        </w:rPr>
        <w:t>n</w:t>
      </w:r>
      <w:proofErr w:type="spellEnd"/>
      <w:r>
        <w:rPr>
          <w:rFonts w:hint="eastAsia"/>
          <w:sz w:val="21"/>
          <w:szCs w:val="21"/>
        </w:rPr>
        <w:t>—</w:t>
      </w:r>
      <w:r>
        <w:rPr>
          <w:sz w:val="21"/>
          <w:szCs w:val="21"/>
        </w:rPr>
        <w:t>第</w:t>
      </w:r>
      <w:r>
        <w:rPr>
          <w:sz w:val="21"/>
          <w:szCs w:val="21"/>
        </w:rPr>
        <w:t>n</w:t>
      </w:r>
      <w:r>
        <w:rPr>
          <w:sz w:val="21"/>
          <w:szCs w:val="21"/>
        </w:rPr>
        <w:t>次采样时间</w:t>
      </w:r>
      <w:r>
        <w:rPr>
          <w:rFonts w:hint="eastAsia"/>
          <w:sz w:val="21"/>
          <w:szCs w:val="21"/>
        </w:rPr>
        <w:t>，</w:t>
      </w:r>
      <w:r>
        <w:rPr>
          <w:sz w:val="21"/>
          <w:szCs w:val="21"/>
        </w:rPr>
        <w:t>h</w:t>
      </w:r>
      <w:r>
        <w:rPr>
          <w:rFonts w:hint="eastAsia"/>
          <w:sz w:val="21"/>
          <w:szCs w:val="21"/>
        </w:rPr>
        <w:t>；</w:t>
      </w:r>
    </w:p>
    <w:p w:rsidR="002E3CF4" w:rsidRDefault="002E3CF4" w:rsidP="002E3CF4">
      <w:pPr>
        <w:pStyle w:val="affffffffffff1"/>
        <w:spacing w:line="240" w:lineRule="auto"/>
        <w:ind w:firstLineChars="300" w:firstLine="630"/>
        <w:rPr>
          <w:sz w:val="21"/>
          <w:szCs w:val="21"/>
        </w:rPr>
      </w:pPr>
      <w:r>
        <w:rPr>
          <w:rFonts w:hint="eastAsia"/>
          <w:i/>
          <w:sz w:val="21"/>
          <w:szCs w:val="21"/>
        </w:rPr>
        <w:t>v</w:t>
      </w:r>
      <w:r>
        <w:rPr>
          <w:rFonts w:hint="eastAsia"/>
          <w:sz w:val="21"/>
          <w:szCs w:val="21"/>
        </w:rPr>
        <w:t>—</w:t>
      </w:r>
      <w:r>
        <w:rPr>
          <w:sz w:val="21"/>
          <w:szCs w:val="21"/>
        </w:rPr>
        <w:t>进出水的流速</w:t>
      </w:r>
      <w:r>
        <w:rPr>
          <w:rFonts w:hint="eastAsia"/>
          <w:sz w:val="21"/>
          <w:szCs w:val="21"/>
        </w:rPr>
        <w:t>，</w:t>
      </w:r>
      <w:r>
        <w:rPr>
          <w:sz w:val="21"/>
          <w:szCs w:val="21"/>
        </w:rPr>
        <w:t>L/h</w:t>
      </w:r>
      <w:r>
        <w:rPr>
          <w:rFonts w:hint="eastAsia"/>
          <w:sz w:val="21"/>
          <w:szCs w:val="21"/>
        </w:rPr>
        <w:t>；</w:t>
      </w:r>
    </w:p>
    <w:p w:rsidR="002E3CF4" w:rsidRDefault="002E3CF4" w:rsidP="002E3CF4">
      <w:pPr>
        <w:pStyle w:val="affffffffffff1"/>
        <w:spacing w:line="240" w:lineRule="auto"/>
        <w:ind w:firstLineChars="300" w:firstLine="630"/>
        <w:rPr>
          <w:sz w:val="21"/>
          <w:szCs w:val="21"/>
        </w:rPr>
      </w:pPr>
      <w:r>
        <w:rPr>
          <w:i/>
          <w:sz w:val="21"/>
          <w:szCs w:val="21"/>
        </w:rPr>
        <w:t>S</w:t>
      </w:r>
      <w:r>
        <w:rPr>
          <w:rFonts w:hint="eastAsia"/>
          <w:sz w:val="21"/>
          <w:szCs w:val="21"/>
        </w:rPr>
        <w:t>—</w:t>
      </w:r>
      <w:r>
        <w:rPr>
          <w:sz w:val="21"/>
          <w:szCs w:val="21"/>
        </w:rPr>
        <w:t>水柱横截面积</w:t>
      </w:r>
      <w:r>
        <w:rPr>
          <w:rFonts w:hint="eastAsia"/>
          <w:sz w:val="21"/>
          <w:szCs w:val="21"/>
        </w:rPr>
        <w:t>，</w:t>
      </w:r>
      <w:r>
        <w:rPr>
          <w:sz w:val="21"/>
          <w:szCs w:val="21"/>
        </w:rPr>
        <w:t>m</w:t>
      </w:r>
      <w:r>
        <w:rPr>
          <w:sz w:val="21"/>
          <w:szCs w:val="21"/>
          <w:vertAlign w:val="superscript"/>
        </w:rPr>
        <w:t>2</w:t>
      </w:r>
      <w:r>
        <w:rPr>
          <w:sz w:val="21"/>
          <w:szCs w:val="21"/>
        </w:rPr>
        <w:t>。</w:t>
      </w:r>
    </w:p>
    <w:p w:rsidR="002E3CF4" w:rsidRDefault="002E3CF4" w:rsidP="002E3CF4">
      <w:pPr>
        <w:pStyle w:val="aff4"/>
        <w:spacing w:before="156" w:after="156"/>
        <w:rPr>
          <w:rFonts w:ascii="Times New Roman"/>
          <w:lang w:val="zh-CN"/>
        </w:rPr>
      </w:pPr>
      <w:bookmarkStart w:id="188" w:name="_Toc150783618"/>
      <w:r>
        <w:rPr>
          <w:rFonts w:ascii="Times New Roman" w:hint="eastAsia"/>
          <w:lang w:val="zh-CN"/>
        </w:rPr>
        <w:t>大气沉降污染量</w:t>
      </w:r>
      <w:bookmarkEnd w:id="188"/>
    </w:p>
    <w:p w:rsidR="002E3CF4" w:rsidRDefault="002E3CF4" w:rsidP="002E3CF4">
      <w:pPr>
        <w:ind w:firstLineChars="200" w:firstLine="420"/>
        <w:rPr>
          <w:rFonts w:ascii="Times New Roman" w:hAnsi="Times New Roman"/>
        </w:rPr>
      </w:pPr>
      <w:r>
        <w:rPr>
          <w:rFonts w:ascii="Times New Roman" w:hAnsi="Times New Roman" w:hint="eastAsia"/>
        </w:rPr>
        <w:t>大气沉降污染物排放量采用式（</w:t>
      </w:r>
      <w:r>
        <w:rPr>
          <w:rFonts w:ascii="Times New Roman" w:hAnsi="Times New Roman" w:hint="eastAsia"/>
        </w:rPr>
        <w:t>9</w:t>
      </w:r>
      <w:r>
        <w:rPr>
          <w:rFonts w:ascii="Times New Roman" w:hAnsi="Times New Roman" w:hint="eastAsia"/>
        </w:rPr>
        <w:t>）计算：</w:t>
      </w:r>
    </w:p>
    <w:p w:rsidR="002E3CF4" w:rsidRDefault="002E3CF4" w:rsidP="002E3CF4">
      <w:pPr>
        <w:spacing w:line="240" w:lineRule="auto"/>
        <w:jc w:val="right"/>
        <w:rPr>
          <w:rFonts w:ascii="Times New Roman" w:hAnsi="Times New Roman"/>
        </w:rPr>
      </w:pPr>
      <w:r>
        <w:rPr>
          <w:rFonts w:ascii="Times New Roman" w:hAnsi="Times New Roman" w:hint="eastAsia"/>
        </w:rPr>
        <w:object w:dxaOrig="1595" w:dyaOrig="328">
          <v:shape id="_x0000_i1032" type="#_x0000_t75" style="width:80pt;height:16.5pt" o:ole="">
            <v:imagedata r:id="rId33" o:title=""/>
          </v:shape>
          <o:OLEObject Type="Embed" ProgID="Equation.KSEE3" ShapeID="_x0000_i1032" DrawAspect="Content" ObjectID="_1799150021" r:id="rId34"/>
        </w:objec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 xml:space="preserve">              </w:t>
      </w:r>
      <w:r>
        <w:rPr>
          <w:rFonts w:ascii="Times New Roman" w:hAnsi="Times New Roman" w:hint="eastAsia"/>
        </w:rPr>
        <w:t>（</w:t>
      </w:r>
      <w:r>
        <w:rPr>
          <w:rFonts w:ascii="Times New Roman" w:hAnsi="Times New Roman" w:hint="eastAsia"/>
        </w:rPr>
        <w:t>9</w:t>
      </w:r>
      <w:r>
        <w:rPr>
          <w:rFonts w:ascii="Times New Roman" w:hAnsi="Times New Roman" w:hint="eastAsia"/>
        </w:rPr>
        <w:t>）</w:t>
      </w:r>
    </w:p>
    <w:p w:rsidR="002E3CF4" w:rsidRDefault="002E3CF4" w:rsidP="002E3CF4">
      <w:pPr>
        <w:rPr>
          <w:rFonts w:ascii="Times New Roman" w:hAnsi="Times New Roman"/>
        </w:rPr>
      </w:pPr>
      <w:r>
        <w:rPr>
          <w:rFonts w:ascii="Times New Roman" w:hAnsi="Times New Roman" w:hint="eastAsia"/>
        </w:rPr>
        <w:t>式中：</w:t>
      </w:r>
      <w:r>
        <w:rPr>
          <w:rFonts w:ascii="Times New Roman" w:hAnsi="Times New Roman" w:hint="eastAsia"/>
          <w:i/>
        </w:rPr>
        <w:t>W</w:t>
      </w:r>
      <w:r>
        <w:rPr>
          <w:rFonts w:ascii="Times New Roman" w:hAnsi="Times New Roman" w:hint="eastAsia"/>
          <w:iCs/>
          <w:vertAlign w:val="subscript"/>
        </w:rPr>
        <w:t>大气</w:t>
      </w:r>
      <w:r>
        <w:rPr>
          <w:rFonts w:ascii="Times New Roman" w:hAnsi="Times New Roman" w:hint="eastAsia"/>
          <w:i/>
          <w:vertAlign w:val="subscript"/>
        </w:rPr>
        <w:t>p</w:t>
      </w:r>
      <w:r>
        <w:rPr>
          <w:rFonts w:ascii="Times New Roman" w:hAnsi="Times New Roman" w:hint="eastAsia"/>
        </w:rPr>
        <w:t>—大气沉降污染排放量，</w:t>
      </w:r>
      <w:r>
        <w:rPr>
          <w:rFonts w:ascii="Times New Roman" w:hAnsi="Times New Roman" w:hint="eastAsia"/>
        </w:rPr>
        <w:t>t/a</w:t>
      </w:r>
      <w:r>
        <w:rPr>
          <w:rFonts w:ascii="Times New Roman" w:hAnsi="Times New Roman" w:hint="eastAsia"/>
        </w:rPr>
        <w:t>；</w:t>
      </w:r>
    </w:p>
    <w:p w:rsidR="002E3CF4" w:rsidRDefault="002E3CF4" w:rsidP="002E3CF4">
      <w:pPr>
        <w:ind w:firstLineChars="300" w:firstLine="630"/>
        <w:rPr>
          <w:rFonts w:ascii="Times New Roman" w:hAnsi="Times New Roman"/>
        </w:rPr>
      </w:pPr>
      <w:r>
        <w:rPr>
          <w:rFonts w:ascii="Times New Roman" w:hAnsi="Times New Roman" w:hint="eastAsia"/>
          <w:i/>
        </w:rPr>
        <w:t>A</w:t>
      </w:r>
      <w:r>
        <w:rPr>
          <w:rFonts w:ascii="Times New Roman" w:hAnsi="Times New Roman" w:hint="eastAsia"/>
        </w:rPr>
        <w:t>—河道水域面积，</w:t>
      </w:r>
      <w:r>
        <w:rPr>
          <w:rFonts w:ascii="Times New Roman" w:hAnsi="Times New Roman" w:hint="eastAsia"/>
        </w:rPr>
        <w:t>km</w:t>
      </w:r>
      <w:r>
        <w:rPr>
          <w:rFonts w:ascii="Times New Roman" w:hAnsi="Times New Roman" w:hint="eastAsia"/>
          <w:vertAlign w:val="superscript"/>
        </w:rPr>
        <w:t>2</w:t>
      </w:r>
      <w:r>
        <w:rPr>
          <w:rFonts w:ascii="Times New Roman" w:hAnsi="Times New Roman" w:hint="eastAsia"/>
        </w:rPr>
        <w:t>；</w:t>
      </w:r>
    </w:p>
    <w:p w:rsidR="002E3CF4" w:rsidRDefault="002E3CF4" w:rsidP="002E3CF4">
      <w:pPr>
        <w:pStyle w:val="affffffffffff"/>
        <w:ind w:firstLineChars="300" w:firstLine="630"/>
        <w:rPr>
          <w:rFonts w:ascii="Times New Roman" w:hAnsi="Times New Roman"/>
          <w:sz w:val="18"/>
        </w:rPr>
      </w:pPr>
      <w:r>
        <w:rPr>
          <w:rFonts w:ascii="Times New Roman" w:hAnsi="Times New Roman" w:cs="Times New Roman"/>
          <w:i/>
          <w:sz w:val="21"/>
          <w:szCs w:val="24"/>
        </w:rPr>
        <w:t>Ф</w:t>
      </w:r>
      <w:r>
        <w:rPr>
          <w:rFonts w:ascii="Times New Roman" w:hAnsi="Times New Roman" w:cs="Times New Roman" w:hint="eastAsia"/>
          <w:sz w:val="21"/>
          <w:szCs w:val="24"/>
          <w:vertAlign w:val="subscript"/>
        </w:rPr>
        <w:t>大气</w:t>
      </w:r>
      <w:r>
        <w:rPr>
          <w:rFonts w:ascii="Times New Roman" w:hAnsi="Times New Roman" w:cs="Times New Roman" w:hint="eastAsia"/>
          <w:sz w:val="21"/>
          <w:szCs w:val="24"/>
        </w:rPr>
        <w:t>—大气污染物沉降通量，</w:t>
      </w:r>
      <w:r>
        <w:rPr>
          <w:rFonts w:ascii="Times New Roman" w:hAnsi="Times New Roman" w:cs="Times New Roman" w:hint="eastAsia"/>
          <w:sz w:val="21"/>
          <w:szCs w:val="24"/>
        </w:rPr>
        <w:t>t/km</w:t>
      </w:r>
      <w:r>
        <w:rPr>
          <w:rFonts w:ascii="Times New Roman" w:hAnsi="Times New Roman" w:cs="Times New Roman" w:hint="eastAsia"/>
          <w:sz w:val="21"/>
          <w:szCs w:val="24"/>
          <w:vertAlign w:val="superscript"/>
        </w:rPr>
        <w:t>2</w:t>
      </w:r>
      <w:r>
        <w:rPr>
          <w:rFonts w:ascii="Times New Roman" w:hAnsi="Times New Roman" w:cs="Times New Roman"/>
          <w:sz w:val="21"/>
          <w:szCs w:val="24"/>
        </w:rPr>
        <w:t>·</w:t>
      </w:r>
      <w:r>
        <w:rPr>
          <w:rFonts w:ascii="Times New Roman" w:hAnsi="Times New Roman" w:cs="Times New Roman" w:hint="eastAsia"/>
          <w:sz w:val="21"/>
          <w:szCs w:val="24"/>
        </w:rPr>
        <w:t>a</w:t>
      </w:r>
      <w:r>
        <w:rPr>
          <w:rFonts w:ascii="Times New Roman" w:hAnsi="Times New Roman" w:cs="Times New Roman" w:hint="eastAsia"/>
          <w:sz w:val="21"/>
          <w:szCs w:val="24"/>
        </w:rPr>
        <w:t>。</w:t>
      </w:r>
    </w:p>
    <w:p w:rsidR="002E3CF4" w:rsidRDefault="002E3CF4" w:rsidP="002E3CF4">
      <w:pPr>
        <w:pStyle w:val="aff4"/>
        <w:spacing w:before="156" w:after="156"/>
        <w:rPr>
          <w:rFonts w:ascii="Times New Roman"/>
          <w:lang w:val="zh-CN"/>
        </w:rPr>
      </w:pPr>
      <w:r>
        <w:rPr>
          <w:rFonts w:ascii="Times New Roman" w:hint="eastAsia"/>
          <w:lang w:val="zh-CN"/>
        </w:rPr>
        <w:t>船舶污染物排放量</w:t>
      </w:r>
    </w:p>
    <w:p w:rsidR="002E3CF4" w:rsidRDefault="002E3CF4" w:rsidP="002E3CF4">
      <w:pPr>
        <w:ind w:firstLineChars="200" w:firstLine="420"/>
        <w:rPr>
          <w:rFonts w:ascii="Times New Roman" w:hAnsi="Times New Roman"/>
        </w:rPr>
      </w:pPr>
      <w:r>
        <w:rPr>
          <w:rFonts w:ascii="Times New Roman" w:hAnsi="Times New Roman" w:hint="eastAsia"/>
        </w:rPr>
        <w:t>船舶污染物排放量采用式（</w:t>
      </w:r>
      <w:r>
        <w:rPr>
          <w:rFonts w:ascii="Times New Roman" w:hAnsi="Times New Roman" w:hint="eastAsia"/>
        </w:rPr>
        <w:t>10</w:t>
      </w:r>
      <w:r>
        <w:rPr>
          <w:rFonts w:ascii="Times New Roman" w:hAnsi="Times New Roman" w:hint="eastAsia"/>
        </w:rPr>
        <w:t>）计算：</w:t>
      </w:r>
    </w:p>
    <w:p w:rsidR="002E3CF4" w:rsidRDefault="002E3CF4" w:rsidP="002E3CF4">
      <w:pPr>
        <w:spacing w:line="240" w:lineRule="auto"/>
        <w:ind w:firstLineChars="200" w:firstLine="420"/>
        <w:jc w:val="right"/>
        <w:rPr>
          <w:rFonts w:ascii="Times New Roman" w:hAnsi="Times New Roman"/>
          <w:vertAlign w:val="subscript"/>
        </w:rPr>
      </w:pPr>
      <w:r>
        <w:rPr>
          <w:rFonts w:ascii="Times New Roman" w:hAnsi="Times New Roman" w:hint="eastAsia"/>
          <w:position w:val="-28"/>
        </w:rPr>
        <w:object w:dxaOrig="1959" w:dyaOrig="574">
          <v:shape id="_x0000_i1033" type="#_x0000_t75" style="width:98pt;height:29pt" o:ole="">
            <v:imagedata r:id="rId35" o:title=""/>
          </v:shape>
          <o:OLEObject Type="Embed" ProgID="Equation.3" ShapeID="_x0000_i1033" DrawAspect="Content" ObjectID="_1799150022" r:id="rId36"/>
        </w:object>
      </w:r>
      <w:r>
        <w:rPr>
          <w:rFonts w:hAnsi="Courier New" w:cs="Courier New"/>
          <w:color w:val="000000"/>
          <w:shd w:val="clear" w:color="auto" w:fill="FFFFFF"/>
        </w:rPr>
        <w:t xml:space="preserve">   </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 xml:space="preserve">  </w:t>
      </w:r>
      <w:r>
        <w:rPr>
          <w:rFonts w:hAnsi="Courier New" w:cs="Courier New"/>
          <w:color w:val="000000"/>
          <w:shd w:val="clear" w:color="auto" w:fill="FFFFFF"/>
        </w:rPr>
        <w:t xml:space="preserve">        </w:t>
      </w:r>
      <w:r>
        <w:rPr>
          <w:rFonts w:ascii="Times New Roman" w:hAnsi="Times New Roman" w:hint="eastAsia"/>
        </w:rPr>
        <w:t>（</w:t>
      </w:r>
      <w:r>
        <w:rPr>
          <w:rFonts w:ascii="Times New Roman" w:hAnsi="Times New Roman" w:hint="eastAsia"/>
        </w:rPr>
        <w:t>10</w:t>
      </w:r>
      <w:r>
        <w:rPr>
          <w:rFonts w:ascii="Times New Roman" w:hAnsi="Times New Roman" w:hint="eastAsia"/>
        </w:rPr>
        <w:t>）</w:t>
      </w:r>
    </w:p>
    <w:p w:rsidR="002E3CF4" w:rsidRDefault="002E3CF4" w:rsidP="002E3CF4">
      <w:pPr>
        <w:rPr>
          <w:rFonts w:ascii="Times New Roman" w:hAnsi="Times New Roman"/>
        </w:rPr>
      </w:pPr>
      <w:r>
        <w:rPr>
          <w:rFonts w:ascii="Times New Roman" w:hAnsi="Times New Roman" w:hint="eastAsia"/>
        </w:rPr>
        <w:t>式中：</w:t>
      </w:r>
      <w:r>
        <w:rPr>
          <w:rFonts w:ascii="Times New Roman" w:hAnsi="Times New Roman" w:hint="eastAsia"/>
          <w:i/>
        </w:rPr>
        <w:t>W</w:t>
      </w:r>
      <w:r>
        <w:rPr>
          <w:rFonts w:ascii="Times New Roman" w:hAnsi="Times New Roman" w:hint="eastAsia"/>
          <w:vertAlign w:val="subscript"/>
        </w:rPr>
        <w:t>船舶</w:t>
      </w:r>
      <w:r>
        <w:rPr>
          <w:rFonts w:ascii="Times New Roman" w:hAnsi="Times New Roman" w:hint="eastAsia"/>
          <w:i/>
          <w:vertAlign w:val="subscript"/>
        </w:rPr>
        <w:t>p</w:t>
      </w:r>
      <w:r>
        <w:rPr>
          <w:rFonts w:ascii="Times New Roman" w:hAnsi="Times New Roman" w:hint="eastAsia"/>
        </w:rPr>
        <w:t>—船舶污染物排放量，</w:t>
      </w:r>
      <w:r>
        <w:rPr>
          <w:rFonts w:ascii="Times New Roman" w:hAnsi="Times New Roman" w:hint="eastAsia"/>
        </w:rPr>
        <w:t>t/a</w:t>
      </w:r>
      <w:r>
        <w:rPr>
          <w:rFonts w:ascii="Times New Roman" w:hAnsi="Times New Roman" w:hint="eastAsia"/>
        </w:rPr>
        <w:t>；</w:t>
      </w:r>
    </w:p>
    <w:p w:rsidR="002E3CF4" w:rsidRDefault="002E3CF4" w:rsidP="002E3CF4">
      <w:pPr>
        <w:ind w:firstLineChars="300" w:firstLine="630"/>
        <w:rPr>
          <w:rFonts w:ascii="Times New Roman" w:hAnsi="Times New Roman"/>
        </w:rPr>
      </w:pPr>
      <w:r>
        <w:rPr>
          <w:rFonts w:ascii="Times New Roman" w:hAnsi="Times New Roman" w:hint="eastAsia"/>
          <w:i/>
        </w:rPr>
        <w:t>Q</w:t>
      </w:r>
      <w:r>
        <w:rPr>
          <w:rFonts w:ascii="Times New Roman" w:hAnsi="Times New Roman" w:hint="eastAsia"/>
          <w:i/>
          <w:iCs/>
          <w:vertAlign w:val="subscript"/>
        </w:rPr>
        <w:t>i</w:t>
      </w:r>
      <w:r>
        <w:rPr>
          <w:rFonts w:ascii="Times New Roman" w:hAnsi="Times New Roman"/>
          <w:vertAlign w:val="subscript"/>
        </w:rPr>
        <w:t xml:space="preserve"> </w:t>
      </w:r>
      <w:r>
        <w:rPr>
          <w:rFonts w:ascii="Times New Roman" w:hAnsi="Times New Roman" w:hint="eastAsia"/>
        </w:rPr>
        <w:t>—</w:t>
      </w:r>
      <w:r>
        <w:rPr>
          <w:rFonts w:ascii="Times New Roman" w:hAnsi="Times New Roman"/>
        </w:rPr>
        <w:t xml:space="preserve"> </w:t>
      </w:r>
      <w:r>
        <w:rPr>
          <w:rFonts w:ascii="Times New Roman" w:hAnsi="Times New Roman" w:hint="eastAsia"/>
        </w:rPr>
        <w:t>船舶污水排放量，</w:t>
      </w:r>
      <w:r>
        <w:rPr>
          <w:rFonts w:ascii="Times New Roman" w:hAnsi="Times New Roman" w:hint="eastAsia"/>
        </w:rPr>
        <w:t>m</w:t>
      </w:r>
      <w:r>
        <w:rPr>
          <w:rFonts w:ascii="Times New Roman" w:hAnsi="Times New Roman" w:hint="eastAsia"/>
          <w:vertAlign w:val="superscript"/>
        </w:rPr>
        <w:t>3</w:t>
      </w:r>
      <w:r>
        <w:rPr>
          <w:rFonts w:ascii="Times New Roman" w:hAnsi="Times New Roman" w:hint="eastAsia"/>
        </w:rPr>
        <w:t>/a</w:t>
      </w:r>
      <w:r>
        <w:rPr>
          <w:rFonts w:ascii="Times New Roman" w:hAnsi="Times New Roman" w:hint="eastAsia"/>
        </w:rPr>
        <w:t>；</w:t>
      </w:r>
    </w:p>
    <w:p w:rsidR="002E3CF4" w:rsidRDefault="002E3CF4" w:rsidP="002E3CF4">
      <w:pPr>
        <w:pStyle w:val="affffffffffff"/>
        <w:ind w:firstLineChars="300" w:firstLine="630"/>
        <w:rPr>
          <w:rFonts w:ascii="Times New Roman" w:hAnsi="Times New Roman"/>
          <w:sz w:val="18"/>
        </w:rPr>
      </w:pPr>
      <w:r>
        <w:rPr>
          <w:rFonts w:ascii="Times New Roman" w:hAnsi="Times New Roman" w:cs="Times New Roman" w:hint="eastAsia"/>
          <w:i/>
          <w:sz w:val="21"/>
          <w:szCs w:val="24"/>
        </w:rPr>
        <w:t>C</w:t>
      </w:r>
      <w:r>
        <w:rPr>
          <w:rFonts w:ascii="Times New Roman" w:hAnsi="Times New Roman" w:cs="Times New Roman" w:hint="eastAsia"/>
          <w:i/>
          <w:iCs/>
          <w:sz w:val="21"/>
          <w:szCs w:val="24"/>
          <w:vertAlign w:val="subscript"/>
        </w:rPr>
        <w:t>i</w:t>
      </w:r>
      <w:r>
        <w:rPr>
          <w:rFonts w:ascii="Times New Roman" w:hAnsi="Times New Roman" w:cs="Times New Roman"/>
          <w:i/>
          <w:iCs/>
          <w:sz w:val="21"/>
          <w:szCs w:val="24"/>
          <w:vertAlign w:val="subscript"/>
        </w:rPr>
        <w:t xml:space="preserve"> </w:t>
      </w:r>
      <w:r>
        <w:rPr>
          <w:rFonts w:ascii="Times New Roman" w:hAnsi="Times New Roman" w:cs="Times New Roman" w:hint="eastAsia"/>
          <w:sz w:val="21"/>
          <w:szCs w:val="24"/>
        </w:rPr>
        <w:t>—船舶污染物排放标准，</w:t>
      </w:r>
      <w:r>
        <w:rPr>
          <w:rFonts w:ascii="Times New Roman" w:hAnsi="Times New Roman" w:cs="Times New Roman" w:hint="eastAsia"/>
          <w:sz w:val="21"/>
          <w:szCs w:val="24"/>
        </w:rPr>
        <w:t>mg/L</w:t>
      </w:r>
      <w:r>
        <w:rPr>
          <w:rFonts w:ascii="Times New Roman" w:hAnsi="Times New Roman" w:cs="Times New Roman" w:hint="eastAsia"/>
          <w:sz w:val="21"/>
          <w:szCs w:val="24"/>
        </w:rPr>
        <w:t>。</w:t>
      </w:r>
    </w:p>
    <w:p w:rsidR="002E3CF4" w:rsidRDefault="002E3CF4" w:rsidP="002E3CF4">
      <w:pPr>
        <w:pStyle w:val="aff4"/>
        <w:spacing w:before="156" w:after="156"/>
        <w:rPr>
          <w:rFonts w:ascii="Times New Roman"/>
          <w:lang w:val="zh-CN"/>
        </w:rPr>
      </w:pPr>
      <w:r>
        <w:rPr>
          <w:rFonts w:ascii="Times New Roman" w:hint="eastAsia"/>
          <w:lang w:val="zh-CN"/>
        </w:rPr>
        <w:t>入河污染总量</w:t>
      </w:r>
    </w:p>
    <w:p w:rsidR="002E3CF4" w:rsidRDefault="002E3CF4" w:rsidP="00A956B7">
      <w:pPr>
        <w:pStyle w:val="afffffffff5"/>
        <w:ind w:leftChars="-7" w:left="-2" w:hangingChars="6" w:hanging="13"/>
        <w:rPr>
          <w:lang w:val="zh-CN"/>
        </w:rPr>
      </w:pPr>
      <w:r>
        <w:rPr>
          <w:rFonts w:hint="eastAsia"/>
          <w:lang w:val="zh-CN"/>
        </w:rPr>
        <w:t>对于通过管道、沟、渠等排污通道间接排放的污染源，应在计算污染排放量的基础上，按照入河系数法进行估算或实测污染物入河量。</w:t>
      </w:r>
    </w:p>
    <w:p w:rsidR="002E3CF4" w:rsidRDefault="002E3CF4" w:rsidP="00A956B7">
      <w:pPr>
        <w:pStyle w:val="afffffffff5"/>
        <w:ind w:leftChars="-7" w:left="-2" w:hangingChars="6" w:hanging="13"/>
        <w:rPr>
          <w:lang w:val="zh-CN"/>
        </w:rPr>
      </w:pPr>
      <w:r>
        <w:rPr>
          <w:rFonts w:hint="eastAsia"/>
          <w:lang w:val="zh-CN"/>
        </w:rPr>
        <w:t>有条件的地区宜进行以</w:t>
      </w:r>
      <w:proofErr w:type="gramStart"/>
      <w:r>
        <w:rPr>
          <w:rFonts w:hint="eastAsia"/>
          <w:lang w:val="zh-CN"/>
        </w:rPr>
        <w:t>入河排口</w:t>
      </w:r>
      <w:proofErr w:type="gramEnd"/>
      <w:r>
        <w:rPr>
          <w:rFonts w:hint="eastAsia"/>
          <w:lang w:val="zh-CN"/>
        </w:rPr>
        <w:t>为单位的污染物入</w:t>
      </w:r>
      <w:proofErr w:type="gramStart"/>
      <w:r>
        <w:rPr>
          <w:rFonts w:hint="eastAsia"/>
          <w:lang w:val="zh-CN"/>
        </w:rPr>
        <w:t>河量实</w:t>
      </w:r>
      <w:proofErr w:type="gramEnd"/>
      <w:r>
        <w:rPr>
          <w:rFonts w:hint="eastAsia"/>
          <w:lang w:val="zh-CN"/>
        </w:rPr>
        <w:t>际监测，污染总量</w:t>
      </w:r>
      <w:proofErr w:type="gramStart"/>
      <w:r>
        <w:rPr>
          <w:rFonts w:hint="eastAsia"/>
          <w:lang w:val="zh-CN"/>
        </w:rPr>
        <w:t>监测</w:t>
      </w:r>
      <w:proofErr w:type="gramEnd"/>
      <w:r>
        <w:rPr>
          <w:rFonts w:hint="eastAsia"/>
          <w:lang w:val="zh-CN"/>
        </w:rPr>
        <w:t>按</w:t>
      </w:r>
      <w:r>
        <w:rPr>
          <w:rFonts w:ascii="Times New Roman"/>
          <w:lang w:val="zh-CN"/>
        </w:rPr>
        <w:t>HJ/T 91</w:t>
      </w:r>
      <w:r>
        <w:rPr>
          <w:rFonts w:hint="eastAsia"/>
          <w:lang w:val="zh-CN"/>
        </w:rPr>
        <w:t>规定执行。没有条件的地区可利用入河系数进行污染物</w:t>
      </w:r>
      <w:proofErr w:type="gramStart"/>
      <w:r>
        <w:rPr>
          <w:rFonts w:hint="eastAsia"/>
          <w:lang w:val="zh-CN"/>
        </w:rPr>
        <w:t>入河量的</w:t>
      </w:r>
      <w:proofErr w:type="gramEnd"/>
      <w:r>
        <w:rPr>
          <w:rFonts w:hint="eastAsia"/>
          <w:lang w:val="zh-CN"/>
        </w:rPr>
        <w:t>估算。</w:t>
      </w:r>
    </w:p>
    <w:p w:rsidR="002E3CF4" w:rsidRDefault="002E3CF4" w:rsidP="00A956B7">
      <w:pPr>
        <w:pStyle w:val="afffffffff5"/>
        <w:ind w:leftChars="-7" w:left="-2" w:hangingChars="6" w:hanging="13"/>
        <w:rPr>
          <w:lang w:val="zh-CN"/>
        </w:rPr>
      </w:pPr>
      <w:r>
        <w:rPr>
          <w:rFonts w:hint="eastAsia"/>
          <w:lang w:val="zh-CN"/>
        </w:rPr>
        <w:t>对于直接排放的污染源，污染物排放量即为入河量。</w:t>
      </w:r>
    </w:p>
    <w:p w:rsidR="002E3CF4" w:rsidRDefault="002E3CF4" w:rsidP="00A956B7">
      <w:pPr>
        <w:pStyle w:val="afffffffff5"/>
        <w:ind w:leftChars="-7" w:left="-2" w:hangingChars="6" w:hanging="13"/>
        <w:rPr>
          <w:lang w:val="zh-CN"/>
        </w:rPr>
      </w:pPr>
      <w:r>
        <w:rPr>
          <w:rFonts w:hint="eastAsia"/>
          <w:lang w:val="zh-CN"/>
        </w:rPr>
        <w:t>目标河道入河污染总量为各污染源污染物</w:t>
      </w:r>
      <w:proofErr w:type="gramStart"/>
      <w:r>
        <w:rPr>
          <w:rFonts w:hint="eastAsia"/>
          <w:lang w:val="zh-CN"/>
        </w:rPr>
        <w:t>入河量的</w:t>
      </w:r>
      <w:proofErr w:type="gramEnd"/>
      <w:r>
        <w:rPr>
          <w:rFonts w:hint="eastAsia"/>
          <w:lang w:val="zh-CN"/>
        </w:rPr>
        <w:t>总和。</w:t>
      </w:r>
      <w:r w:rsidR="00862061">
        <w:rPr>
          <w:rFonts w:hint="eastAsia"/>
          <w:lang w:val="zh-CN"/>
        </w:rPr>
        <w:t>聚落</w:t>
      </w:r>
      <w:r>
        <w:rPr>
          <w:rFonts w:hint="eastAsia"/>
          <w:lang w:val="zh-CN"/>
        </w:rPr>
        <w:t>降雨径流污染物排放量和农业面源污染物排放量分别由收集进入排污口入河和分散直接排入河道两部分组成。</w:t>
      </w:r>
    </w:p>
    <w:p w:rsidR="002E3CF4" w:rsidRDefault="002E3CF4" w:rsidP="002E3CF4">
      <w:pPr>
        <w:pStyle w:val="aff3"/>
        <w:spacing w:before="312" w:after="312"/>
        <w:rPr>
          <w:rFonts w:ascii="Times New Roman"/>
          <w:lang w:val="zh-CN"/>
        </w:rPr>
      </w:pPr>
      <w:bookmarkStart w:id="189" w:name="_Toc150783620"/>
      <w:bookmarkStart w:id="190" w:name="_Toc188356410"/>
      <w:r>
        <w:rPr>
          <w:rFonts w:ascii="Times New Roman" w:hint="eastAsia"/>
          <w:lang w:val="zh-CN"/>
        </w:rPr>
        <w:t>污染源评价</w:t>
      </w:r>
      <w:bookmarkEnd w:id="189"/>
      <w:bookmarkEnd w:id="190"/>
    </w:p>
    <w:p w:rsidR="002E3CF4" w:rsidRDefault="002E3CF4" w:rsidP="002E3CF4">
      <w:pPr>
        <w:pStyle w:val="aff4"/>
        <w:spacing w:before="156" w:after="156"/>
        <w:rPr>
          <w:rFonts w:ascii="Times New Roman"/>
          <w:lang w:val="zh-CN"/>
        </w:rPr>
      </w:pPr>
      <w:bookmarkStart w:id="191" w:name="_Toc150783621"/>
      <w:r>
        <w:rPr>
          <w:rFonts w:ascii="Times New Roman" w:hint="eastAsia"/>
          <w:lang w:val="zh-CN"/>
        </w:rPr>
        <w:t>污染时空分布</w:t>
      </w:r>
      <w:bookmarkEnd w:id="191"/>
    </w:p>
    <w:p w:rsidR="002E3CF4" w:rsidRDefault="002E3CF4" w:rsidP="00A956B7">
      <w:pPr>
        <w:pStyle w:val="afffffffff5"/>
        <w:ind w:leftChars="-7" w:left="-2" w:hangingChars="6" w:hanging="13"/>
        <w:rPr>
          <w:lang w:val="zh-CN"/>
        </w:rPr>
      </w:pPr>
      <w:r>
        <w:rPr>
          <w:rFonts w:hint="eastAsia"/>
          <w:lang w:val="zh-CN"/>
        </w:rPr>
        <w:t>按照丰水期、枯水期、平水期分析污染物入</w:t>
      </w:r>
      <w:proofErr w:type="gramStart"/>
      <w:r>
        <w:rPr>
          <w:rFonts w:hint="eastAsia"/>
          <w:lang w:val="zh-CN"/>
        </w:rPr>
        <w:t>河量时间</w:t>
      </w:r>
      <w:proofErr w:type="gramEnd"/>
      <w:r>
        <w:rPr>
          <w:rFonts w:hint="eastAsia"/>
          <w:lang w:val="zh-CN"/>
        </w:rPr>
        <w:t>分布特征，识别重点污染时段。</w:t>
      </w:r>
    </w:p>
    <w:p w:rsidR="002E3CF4" w:rsidRDefault="002E3CF4" w:rsidP="00A956B7">
      <w:pPr>
        <w:pStyle w:val="afffffffff5"/>
        <w:ind w:leftChars="-7" w:left="-2" w:hangingChars="6" w:hanging="13"/>
        <w:rPr>
          <w:lang w:val="zh-CN"/>
        </w:rPr>
      </w:pPr>
      <w:r>
        <w:rPr>
          <w:rFonts w:hint="eastAsia"/>
          <w:lang w:val="zh-CN"/>
        </w:rPr>
        <w:t>结合河道水环境功能区划、控制断面、流经行政区划、治理需求等因素进行空间分段，分析污</w:t>
      </w:r>
      <w:r>
        <w:rPr>
          <w:rFonts w:hint="eastAsia"/>
          <w:lang w:val="zh-CN"/>
        </w:rPr>
        <w:lastRenderedPageBreak/>
        <w:t>染物</w:t>
      </w:r>
      <w:proofErr w:type="gramStart"/>
      <w:r>
        <w:rPr>
          <w:rFonts w:hint="eastAsia"/>
          <w:lang w:val="zh-CN"/>
        </w:rPr>
        <w:t>入河量空间分布</w:t>
      </w:r>
      <w:proofErr w:type="gramEnd"/>
      <w:r>
        <w:rPr>
          <w:rFonts w:hint="eastAsia"/>
          <w:lang w:val="zh-CN"/>
        </w:rPr>
        <w:t>特征，识别重点污染河段。</w:t>
      </w:r>
    </w:p>
    <w:p w:rsidR="002E3CF4" w:rsidRDefault="002E3CF4" w:rsidP="002E3CF4">
      <w:pPr>
        <w:pStyle w:val="aff4"/>
        <w:spacing w:before="156" w:after="156"/>
        <w:rPr>
          <w:rFonts w:ascii="Times New Roman"/>
          <w:lang w:val="zh-CN"/>
        </w:rPr>
      </w:pPr>
      <w:bookmarkStart w:id="192" w:name="_Toc150783622"/>
      <w:r>
        <w:rPr>
          <w:rFonts w:ascii="Times New Roman" w:hint="eastAsia"/>
          <w:lang w:val="zh-CN"/>
        </w:rPr>
        <w:t>主要污染来源</w:t>
      </w:r>
      <w:bookmarkEnd w:id="192"/>
    </w:p>
    <w:p w:rsidR="002E3CF4" w:rsidRDefault="002E3CF4" w:rsidP="00A956B7">
      <w:pPr>
        <w:pStyle w:val="afffffffff5"/>
        <w:ind w:leftChars="-7" w:left="-2" w:hangingChars="6" w:hanging="13"/>
        <w:rPr>
          <w:lang w:val="zh-CN"/>
        </w:rPr>
      </w:pPr>
      <w:r>
        <w:rPr>
          <w:rFonts w:hint="eastAsia"/>
          <w:lang w:val="zh-CN"/>
        </w:rPr>
        <w:t>结合河道水质目标，重点针对水质超标因子，分别分析各污染源的污染物</w:t>
      </w:r>
      <w:proofErr w:type="gramStart"/>
      <w:r>
        <w:rPr>
          <w:rFonts w:hint="eastAsia"/>
          <w:lang w:val="zh-CN"/>
        </w:rPr>
        <w:t>入河量贡献率</w:t>
      </w:r>
      <w:proofErr w:type="gramEnd"/>
      <w:r>
        <w:rPr>
          <w:rFonts w:hint="eastAsia"/>
          <w:lang w:val="zh-CN"/>
        </w:rPr>
        <w:t>，识别主要污染来源。</w:t>
      </w:r>
    </w:p>
    <w:p w:rsidR="002E3CF4" w:rsidRDefault="002E3CF4" w:rsidP="00A956B7">
      <w:pPr>
        <w:pStyle w:val="afffffffff5"/>
        <w:ind w:leftChars="-7" w:left="-2" w:hangingChars="6" w:hanging="13"/>
        <w:rPr>
          <w:lang w:val="zh-CN"/>
        </w:rPr>
      </w:pPr>
      <w:r>
        <w:rPr>
          <w:rFonts w:hint="eastAsia"/>
          <w:lang w:val="zh-CN"/>
        </w:rPr>
        <w:t>对</w:t>
      </w:r>
      <w:r>
        <w:rPr>
          <w:rFonts w:ascii="Times New Roman" w:hint="eastAsia"/>
          <w:lang w:val="zh-CN"/>
        </w:rPr>
        <w:t>于存在多个水质指标超标的河道，可采用等</w:t>
      </w:r>
      <w:proofErr w:type="gramStart"/>
      <w:r>
        <w:rPr>
          <w:rFonts w:ascii="Times New Roman" w:hint="eastAsia"/>
          <w:lang w:val="zh-CN"/>
        </w:rPr>
        <w:t>标污染</w:t>
      </w:r>
      <w:proofErr w:type="gramEnd"/>
      <w:r>
        <w:rPr>
          <w:rFonts w:ascii="Times New Roman" w:hint="eastAsia"/>
          <w:lang w:val="zh-CN"/>
        </w:rPr>
        <w:t>负荷比进行主要污染来源的综合识别，</w:t>
      </w:r>
      <w:bookmarkStart w:id="193" w:name="_Hlk186284921"/>
      <w:r>
        <w:rPr>
          <w:rFonts w:ascii="Times New Roman" w:hint="eastAsia"/>
          <w:lang w:val="zh-CN"/>
        </w:rPr>
        <w:t>计算方法按照</w:t>
      </w:r>
      <w:r>
        <w:rPr>
          <w:rFonts w:ascii="Times New Roman" w:hint="eastAsia"/>
          <w:lang w:val="zh-CN"/>
        </w:rPr>
        <w:t>SL 613</w:t>
      </w:r>
      <w:r>
        <w:rPr>
          <w:rFonts w:ascii="Times New Roman" w:hint="eastAsia"/>
          <w:lang w:val="zh-CN"/>
        </w:rPr>
        <w:t>的</w:t>
      </w:r>
      <w:r>
        <w:rPr>
          <w:rFonts w:ascii="Times New Roman" w:hint="eastAsia"/>
          <w:lang w:val="zh-CN"/>
        </w:rPr>
        <w:t>3.2.3</w:t>
      </w:r>
      <w:r>
        <w:rPr>
          <w:rFonts w:ascii="Times New Roman" w:hint="eastAsia"/>
          <w:lang w:val="zh-CN"/>
        </w:rPr>
        <w:t>要求执行</w:t>
      </w:r>
      <w:bookmarkEnd w:id="193"/>
      <w:r>
        <w:rPr>
          <w:rFonts w:hint="eastAsia"/>
          <w:lang w:val="zh-CN"/>
        </w:rPr>
        <w:t>。</w:t>
      </w:r>
    </w:p>
    <w:p w:rsidR="002E3CF4" w:rsidRDefault="002E3CF4" w:rsidP="002E3CF4">
      <w:pPr>
        <w:pStyle w:val="aff4"/>
        <w:spacing w:before="156" w:after="156"/>
        <w:rPr>
          <w:rFonts w:ascii="Times New Roman"/>
          <w:lang w:val="zh-CN"/>
        </w:rPr>
      </w:pPr>
      <w:bookmarkStart w:id="194" w:name="_Toc150783623"/>
      <w:r>
        <w:rPr>
          <w:rFonts w:ascii="Times New Roman" w:hint="eastAsia"/>
          <w:lang w:val="zh-CN"/>
        </w:rPr>
        <w:t>重点控污环节</w:t>
      </w:r>
      <w:bookmarkEnd w:id="194"/>
    </w:p>
    <w:p w:rsidR="002E3CF4" w:rsidRDefault="002E3CF4" w:rsidP="002E3CF4">
      <w:pPr>
        <w:pStyle w:val="afffffffff5"/>
        <w:numPr>
          <w:ilvl w:val="0"/>
          <w:numId w:val="0"/>
        </w:numPr>
        <w:ind w:firstLineChars="200" w:firstLine="420"/>
      </w:pPr>
      <w:r>
        <w:rPr>
          <w:rFonts w:hint="eastAsia"/>
        </w:rPr>
        <w:t>针对重点污染河段、主要污染来源，进一步分析排污单元的污染物</w:t>
      </w:r>
      <w:proofErr w:type="gramStart"/>
      <w:r>
        <w:rPr>
          <w:rFonts w:hint="eastAsia"/>
        </w:rPr>
        <w:t>入河量贡献率</w:t>
      </w:r>
      <w:proofErr w:type="gramEnd"/>
      <w:r>
        <w:rPr>
          <w:rFonts w:hint="eastAsia"/>
        </w:rPr>
        <w:t>，识别重点排污单元，明确污染控制重点对象。</w:t>
      </w:r>
    </w:p>
    <w:p w:rsidR="002E3CF4" w:rsidRDefault="002E3CF4" w:rsidP="002E3CF4">
      <w:pPr>
        <w:pStyle w:val="aff3"/>
        <w:spacing w:before="312" w:after="312"/>
        <w:rPr>
          <w:rFonts w:ascii="Times New Roman"/>
          <w:lang w:val="zh-CN"/>
        </w:rPr>
      </w:pPr>
      <w:bookmarkStart w:id="195" w:name="_Toc150783624"/>
      <w:bookmarkStart w:id="196" w:name="_Toc188356411"/>
      <w:r>
        <w:rPr>
          <w:rFonts w:ascii="Times New Roman" w:hint="eastAsia"/>
          <w:lang w:val="zh-CN"/>
        </w:rPr>
        <w:t>质量控制与质量评价</w:t>
      </w:r>
      <w:bookmarkEnd w:id="195"/>
      <w:bookmarkEnd w:id="196"/>
    </w:p>
    <w:p w:rsidR="002E3CF4" w:rsidRDefault="002E3CF4" w:rsidP="002E3CF4">
      <w:pPr>
        <w:pStyle w:val="aff4"/>
        <w:spacing w:before="156" w:after="156"/>
        <w:rPr>
          <w:rFonts w:ascii="Times New Roman"/>
          <w:lang w:val="zh-CN"/>
        </w:rPr>
      </w:pPr>
      <w:bookmarkStart w:id="197" w:name="_Toc150783625"/>
      <w:r>
        <w:rPr>
          <w:rFonts w:ascii="Times New Roman" w:hint="eastAsia"/>
          <w:lang w:val="zh-CN"/>
        </w:rPr>
        <w:t>质量控制</w:t>
      </w:r>
      <w:bookmarkEnd w:id="197"/>
    </w:p>
    <w:p w:rsidR="002E3CF4" w:rsidRPr="006120B4" w:rsidRDefault="006120B4" w:rsidP="00A956B7">
      <w:pPr>
        <w:pStyle w:val="afffffffff5"/>
        <w:ind w:leftChars="-7" w:left="-2" w:hangingChars="6" w:hanging="13"/>
        <w:rPr>
          <w:rFonts w:ascii="Times New Roman"/>
          <w:lang w:val="zh-CN"/>
        </w:rPr>
      </w:pPr>
      <w:bookmarkStart w:id="198" w:name="_Hlk188439469"/>
      <w:r w:rsidRPr="006120B4">
        <w:rPr>
          <w:rFonts w:ascii="Times New Roman"/>
          <w:lang w:val="zh-CN"/>
        </w:rPr>
        <w:t>环境样品的采集、保存、运输及实验室分析的质量控制，按</w:t>
      </w:r>
      <w:r>
        <w:rPr>
          <w:rFonts w:ascii="Times New Roman" w:hint="eastAsia"/>
          <w:lang w:val="zh-CN"/>
        </w:rPr>
        <w:t>GB/T</w:t>
      </w:r>
      <w:r>
        <w:rPr>
          <w:rFonts w:ascii="Times New Roman"/>
          <w:lang w:val="zh-CN"/>
        </w:rPr>
        <w:t xml:space="preserve"> </w:t>
      </w:r>
      <w:r>
        <w:rPr>
          <w:rFonts w:ascii="Times New Roman" w:hint="eastAsia"/>
          <w:lang w:val="zh-CN"/>
        </w:rPr>
        <w:t>13580.2</w:t>
      </w:r>
      <w:r w:rsidRPr="006120B4">
        <w:rPr>
          <w:rFonts w:ascii="Times New Roman" w:hint="eastAsia"/>
          <w:lang w:val="zh-CN"/>
        </w:rPr>
        <w:t>、</w:t>
      </w:r>
      <w:r w:rsidRPr="006120B4">
        <w:rPr>
          <w:rFonts w:ascii="Times New Roman"/>
          <w:lang w:val="zh-CN"/>
        </w:rPr>
        <w:t>HJ 630</w:t>
      </w:r>
      <w:r w:rsidRPr="006120B4">
        <w:rPr>
          <w:rFonts w:ascii="Times New Roman"/>
          <w:lang w:val="zh-CN"/>
        </w:rPr>
        <w:t>、</w:t>
      </w:r>
      <w:r w:rsidRPr="006120B4">
        <w:rPr>
          <w:rFonts w:ascii="Times New Roman"/>
          <w:lang w:val="zh-CN"/>
        </w:rPr>
        <w:t>HJ/T 20</w:t>
      </w:r>
      <w:r w:rsidRPr="006120B4">
        <w:rPr>
          <w:rFonts w:ascii="Times New Roman"/>
          <w:lang w:val="zh-CN"/>
        </w:rPr>
        <w:t>、</w:t>
      </w:r>
      <w:r w:rsidRPr="006120B4">
        <w:rPr>
          <w:rFonts w:ascii="Times New Roman"/>
          <w:lang w:val="zh-CN"/>
        </w:rPr>
        <w:t>HJ/T 91</w:t>
      </w:r>
      <w:r w:rsidRPr="006120B4">
        <w:rPr>
          <w:rFonts w:ascii="Times New Roman"/>
          <w:lang w:val="zh-CN"/>
        </w:rPr>
        <w:t>、</w:t>
      </w:r>
      <w:r w:rsidRPr="006120B4">
        <w:rPr>
          <w:rFonts w:ascii="Times New Roman"/>
          <w:lang w:val="zh-CN"/>
        </w:rPr>
        <w:t>HJ/T 166</w:t>
      </w:r>
      <w:r w:rsidRPr="006120B4">
        <w:rPr>
          <w:rFonts w:ascii="Times New Roman"/>
          <w:lang w:val="zh-CN"/>
        </w:rPr>
        <w:t>执行</w:t>
      </w:r>
      <w:bookmarkEnd w:id="198"/>
      <w:r w:rsidRPr="006120B4">
        <w:rPr>
          <w:rFonts w:ascii="Times New Roman" w:hint="eastAsia"/>
          <w:lang w:val="zh-CN"/>
        </w:rPr>
        <w:t>。</w:t>
      </w:r>
    </w:p>
    <w:p w:rsidR="002E3CF4" w:rsidRPr="006120B4" w:rsidRDefault="006120B4" w:rsidP="006120B4">
      <w:pPr>
        <w:pStyle w:val="afffffffff5"/>
        <w:ind w:leftChars="-7" w:left="-2" w:hangingChars="6" w:hanging="13"/>
        <w:rPr>
          <w:rFonts w:ascii="Times New Roman"/>
          <w:lang w:val="zh-CN"/>
        </w:rPr>
      </w:pPr>
      <w:r>
        <w:rPr>
          <w:rFonts w:ascii="Times New Roman" w:hint="eastAsia"/>
          <w:lang w:val="zh-CN"/>
        </w:rPr>
        <w:t>现场调查的</w:t>
      </w:r>
      <w:r w:rsidR="002E3CF4" w:rsidRPr="006120B4">
        <w:rPr>
          <w:rFonts w:ascii="Times New Roman"/>
          <w:lang w:val="zh-CN"/>
        </w:rPr>
        <w:t>审核数据材料中重复出现的同一指标数值是否一致；具有关联的指标间衔接是否符合逻辑；开展</w:t>
      </w:r>
      <w:proofErr w:type="gramStart"/>
      <w:r w:rsidR="002E3CF4" w:rsidRPr="006120B4">
        <w:rPr>
          <w:rFonts w:ascii="Times New Roman"/>
          <w:lang w:val="zh-CN"/>
        </w:rPr>
        <w:t>数据双</w:t>
      </w:r>
      <w:proofErr w:type="gramEnd"/>
      <w:r w:rsidR="002E3CF4" w:rsidRPr="006120B4">
        <w:rPr>
          <w:rFonts w:ascii="Times New Roman"/>
          <w:lang w:val="zh-CN"/>
        </w:rPr>
        <w:t>录入、统计软件逻辑检错等措施检查数据的准确性。</w:t>
      </w:r>
    </w:p>
    <w:p w:rsidR="002E3CF4" w:rsidRPr="002E3CF4" w:rsidRDefault="002E3CF4" w:rsidP="006120B4">
      <w:pPr>
        <w:pStyle w:val="afffffffff5"/>
        <w:ind w:leftChars="-7" w:left="-2" w:hangingChars="6" w:hanging="13"/>
        <w:rPr>
          <w:rFonts w:hAnsi="宋体"/>
        </w:rPr>
      </w:pPr>
      <w:r w:rsidRPr="006120B4">
        <w:rPr>
          <w:rFonts w:ascii="Times New Roman"/>
          <w:lang w:val="zh-CN"/>
        </w:rPr>
        <w:t>数据可溯源性检查，对实验室检测数据，通过现场调取仪器工作日志和分析结果，并与样品采集记录、样品交接记录、仪器使用记录、检</w:t>
      </w:r>
      <w:r w:rsidRPr="002E3CF4">
        <w:rPr>
          <w:rFonts w:hAnsi="宋体"/>
        </w:rPr>
        <w:t>测记录等原始文档进行核对，以验证数据的真实性</w:t>
      </w:r>
      <w:r w:rsidR="006120B4">
        <w:rPr>
          <w:rFonts w:ascii="Times New Roman" w:eastAsia="黑体" w:hint="eastAsia"/>
          <w:lang w:val="zh-CN"/>
        </w:rPr>
        <w:t>。</w:t>
      </w:r>
    </w:p>
    <w:p w:rsidR="002E3CF4" w:rsidRPr="002E3CF4" w:rsidRDefault="002E3CF4" w:rsidP="002E3CF4">
      <w:pPr>
        <w:pStyle w:val="aff4"/>
        <w:spacing w:before="156" w:after="156"/>
        <w:rPr>
          <w:rFonts w:ascii="Times New Roman"/>
          <w:lang w:val="zh-CN"/>
        </w:rPr>
      </w:pPr>
      <w:bookmarkStart w:id="199" w:name="_Toc150783626"/>
      <w:r w:rsidRPr="002E3CF4">
        <w:rPr>
          <w:rFonts w:ascii="Times New Roman" w:hint="eastAsia"/>
          <w:lang w:val="zh-CN"/>
        </w:rPr>
        <w:t>质量评价</w:t>
      </w:r>
      <w:bookmarkEnd w:id="199"/>
    </w:p>
    <w:p w:rsidR="00043053" w:rsidRDefault="002E3CF4" w:rsidP="002E3CF4">
      <w:pPr>
        <w:pStyle w:val="afffffffff5"/>
        <w:numPr>
          <w:ilvl w:val="0"/>
          <w:numId w:val="0"/>
        </w:numPr>
        <w:ind w:firstLineChars="200" w:firstLine="420"/>
      </w:pPr>
      <w:r>
        <w:rPr>
          <w:rFonts w:ascii="Times New Roman"/>
        </w:rPr>
        <w:t>实验室质量控制：外部质量控制合格率应达到</w:t>
      </w:r>
      <w:r>
        <w:rPr>
          <w:rFonts w:ascii="Times New Roman"/>
        </w:rPr>
        <w:t>100%</w:t>
      </w:r>
      <w:r>
        <w:rPr>
          <w:rFonts w:ascii="Times New Roman"/>
        </w:rPr>
        <w:t>；内部质量控制包括：标准曲线相关系数</w:t>
      </w:r>
      <w:r>
        <w:rPr>
          <w:rFonts w:ascii="Times New Roman"/>
        </w:rPr>
        <w:t>≥0.990</w:t>
      </w:r>
      <w:r>
        <w:rPr>
          <w:rFonts w:ascii="Times New Roman"/>
        </w:rPr>
        <w:t>（标准曲线中间浓度点校正的相对误差</w:t>
      </w:r>
      <w:r>
        <w:rPr>
          <w:rFonts w:ascii="Times New Roman" w:hint="eastAsia"/>
        </w:rPr>
        <w:t>＜</w:t>
      </w:r>
      <w:r>
        <w:rPr>
          <w:rFonts w:ascii="Times New Roman"/>
        </w:rPr>
        <w:t>20%</w:t>
      </w:r>
      <w:r>
        <w:rPr>
          <w:rFonts w:ascii="Times New Roman"/>
        </w:rPr>
        <w:t>），全程序空白测定结果小于检出限，有证标准物质测定结果在定值范围内，平行样品相对标准偏差</w:t>
      </w:r>
      <w:r>
        <w:rPr>
          <w:rFonts w:ascii="Times New Roman" w:hint="eastAsia"/>
        </w:rPr>
        <w:t>≤</w:t>
      </w:r>
      <w:r>
        <w:rPr>
          <w:rFonts w:ascii="Times New Roman"/>
        </w:rPr>
        <w:t>20%</w:t>
      </w:r>
      <w:r>
        <w:rPr>
          <w:rFonts w:ascii="Times New Roman"/>
        </w:rPr>
        <w:t>。</w:t>
      </w:r>
    </w:p>
    <w:p w:rsidR="002E3CF4" w:rsidRDefault="002E3CF4" w:rsidP="00043053">
      <w:pPr>
        <w:pStyle w:val="afffffffff5"/>
        <w:numPr>
          <w:ilvl w:val="0"/>
          <w:numId w:val="0"/>
        </w:numPr>
      </w:pPr>
    </w:p>
    <w:p w:rsidR="001614FB" w:rsidRPr="00D74703" w:rsidRDefault="001614FB" w:rsidP="00043053">
      <w:pPr>
        <w:pStyle w:val="afffffffff5"/>
        <w:numPr>
          <w:ilvl w:val="0"/>
          <w:numId w:val="0"/>
        </w:numPr>
        <w:sectPr w:rsidR="001614FB" w:rsidRPr="00D74703" w:rsidSect="00F03476">
          <w:pgSz w:w="11906" w:h="16838"/>
          <w:pgMar w:top="1928" w:right="1134" w:bottom="1134" w:left="1134" w:header="1418" w:footer="1134" w:gutter="284"/>
          <w:pgNumType w:start="1"/>
          <w:cols w:space="425"/>
          <w:formProt w:val="0"/>
          <w:docGrid w:type="lines" w:linePitch="312"/>
        </w:sectPr>
      </w:pPr>
    </w:p>
    <w:p w:rsidR="00D06E7D" w:rsidRDefault="004E1D8A" w:rsidP="00D06E7D">
      <w:pPr>
        <w:pStyle w:val="aff3"/>
        <w:numPr>
          <w:ilvl w:val="0"/>
          <w:numId w:val="0"/>
        </w:numPr>
        <w:spacing w:beforeLines="0" w:before="0" w:afterLines="0" w:after="0"/>
        <w:jc w:val="center"/>
        <w:rPr>
          <w:rFonts w:ascii="Times New Roman"/>
          <w:lang w:val="zh-CN"/>
        </w:rPr>
      </w:pPr>
      <w:bookmarkStart w:id="200" w:name="_Toc73211713"/>
      <w:bookmarkStart w:id="201" w:name="_Toc188356412"/>
      <w:bookmarkEnd w:id="43"/>
      <w:r w:rsidRPr="00D06E7D">
        <w:rPr>
          <w:rFonts w:ascii="Times New Roman"/>
          <w:lang w:val="zh-CN"/>
        </w:rPr>
        <w:lastRenderedPageBreak/>
        <w:t>附录</w:t>
      </w:r>
      <w:bookmarkEnd w:id="200"/>
      <w:r w:rsidRPr="00D06E7D">
        <w:rPr>
          <w:rFonts w:ascii="Times New Roman"/>
          <w:lang w:val="zh-CN"/>
        </w:rPr>
        <w:t>A</w:t>
      </w:r>
      <w:bookmarkStart w:id="202" w:name="_Toc73211714"/>
    </w:p>
    <w:p w:rsidR="00D06E7D" w:rsidRDefault="004E1D8A" w:rsidP="00D06E7D">
      <w:pPr>
        <w:pStyle w:val="aff3"/>
        <w:numPr>
          <w:ilvl w:val="0"/>
          <w:numId w:val="0"/>
        </w:numPr>
        <w:spacing w:beforeLines="0" w:before="0" w:afterLines="0" w:after="0"/>
        <w:jc w:val="center"/>
        <w:rPr>
          <w:rFonts w:ascii="Times New Roman"/>
          <w:lang w:val="zh-CN"/>
        </w:rPr>
      </w:pPr>
      <w:r w:rsidRPr="00D06E7D">
        <w:rPr>
          <w:rFonts w:ascii="Times New Roman"/>
          <w:lang w:val="zh-CN"/>
        </w:rPr>
        <w:t>（资料性）</w:t>
      </w:r>
      <w:bookmarkStart w:id="203" w:name="_Toc73211715"/>
      <w:bookmarkEnd w:id="202"/>
    </w:p>
    <w:p w:rsidR="004E1D8A" w:rsidRDefault="004E1D8A" w:rsidP="00D06E7D">
      <w:pPr>
        <w:pStyle w:val="aff3"/>
        <w:numPr>
          <w:ilvl w:val="0"/>
          <w:numId w:val="0"/>
        </w:numPr>
        <w:spacing w:beforeLines="0" w:before="0" w:afterLines="0" w:after="0"/>
        <w:jc w:val="center"/>
        <w:rPr>
          <w:rFonts w:ascii="Times New Roman"/>
          <w:lang w:val="zh-CN"/>
        </w:rPr>
      </w:pPr>
      <w:r w:rsidRPr="00D06E7D">
        <w:rPr>
          <w:rFonts w:ascii="Times New Roman"/>
          <w:lang w:val="zh-CN"/>
        </w:rPr>
        <w:t>资料调查表</w:t>
      </w:r>
      <w:bookmarkEnd w:id="201"/>
      <w:bookmarkEnd w:id="203"/>
    </w:p>
    <w:p w:rsidR="00D06E7D" w:rsidRPr="00D06E7D" w:rsidRDefault="00D06E7D" w:rsidP="00D06E7D">
      <w:pPr>
        <w:pStyle w:val="afffff1"/>
        <w:ind w:firstLine="420"/>
        <w:rPr>
          <w:lang w:val="zh-CN"/>
        </w:rPr>
      </w:pPr>
    </w:p>
    <w:p w:rsidR="00B0078D" w:rsidRDefault="00B0078D" w:rsidP="00B0078D">
      <w:pPr>
        <w:pStyle w:val="affffffffffd"/>
        <w:numPr>
          <w:ilvl w:val="1"/>
          <w:numId w:val="4"/>
        </w:numPr>
        <w:spacing w:beforeLines="50" w:before="156" w:afterLines="50" w:after="156"/>
        <w:rPr>
          <w:rFonts w:ascii="Times New Roman" w:eastAsia="黑体"/>
        </w:rPr>
      </w:pPr>
      <w:bookmarkStart w:id="204" w:name="_Hlk188354071"/>
      <w:bookmarkStart w:id="205" w:name="_Hlk188353787"/>
      <w:bookmarkStart w:id="206" w:name="_Hlk188350726"/>
      <w:r>
        <w:rPr>
          <w:rFonts w:ascii="Times New Roman" w:eastAsia="黑体" w:hint="eastAsia"/>
        </w:rPr>
        <w:t>河道基础资料调查表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4A0" w:firstRow="1" w:lastRow="0" w:firstColumn="1" w:lastColumn="0" w:noHBand="0" w:noVBand="1"/>
      </w:tblPr>
      <w:tblGrid>
        <w:gridCol w:w="509"/>
        <w:gridCol w:w="376"/>
        <w:gridCol w:w="244"/>
        <w:gridCol w:w="495"/>
        <w:gridCol w:w="356"/>
        <w:gridCol w:w="244"/>
        <w:gridCol w:w="606"/>
        <w:gridCol w:w="133"/>
        <w:gridCol w:w="718"/>
        <w:gridCol w:w="21"/>
        <w:gridCol w:w="739"/>
        <w:gridCol w:w="232"/>
        <w:gridCol w:w="142"/>
        <w:gridCol w:w="425"/>
        <w:gridCol w:w="425"/>
        <w:gridCol w:w="407"/>
        <w:gridCol w:w="444"/>
        <w:gridCol w:w="163"/>
        <w:gridCol w:w="607"/>
        <w:gridCol w:w="364"/>
        <w:gridCol w:w="243"/>
        <w:gridCol w:w="607"/>
        <w:gridCol w:w="851"/>
        <w:gridCol w:w="9"/>
      </w:tblGrid>
      <w:tr w:rsidR="00B0078D" w:rsidRPr="00F85591" w:rsidTr="00F85591">
        <w:trPr>
          <w:gridAfter w:val="1"/>
          <w:wAfter w:w="9" w:type="dxa"/>
        </w:trPr>
        <w:tc>
          <w:tcPr>
            <w:tcW w:w="1129" w:type="dxa"/>
            <w:gridSpan w:val="3"/>
            <w:vMerge w:val="restart"/>
            <w:tcBorders>
              <w:top w:val="single" w:sz="8" w:space="0" w:color="auto"/>
              <w:left w:val="single" w:sz="8" w:space="0" w:color="auto"/>
            </w:tcBorders>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河道名称</w:t>
            </w:r>
          </w:p>
        </w:tc>
        <w:tc>
          <w:tcPr>
            <w:tcW w:w="3544" w:type="dxa"/>
            <w:gridSpan w:val="9"/>
            <w:tcBorders>
              <w:top w:val="single" w:sz="8" w:space="0" w:color="auto"/>
            </w:tcBorders>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调查范围</w:t>
            </w:r>
          </w:p>
        </w:tc>
        <w:tc>
          <w:tcPr>
            <w:tcW w:w="992" w:type="dxa"/>
            <w:gridSpan w:val="3"/>
            <w:vMerge w:val="restart"/>
            <w:tcBorders>
              <w:top w:val="single" w:sz="8" w:space="0" w:color="auto"/>
            </w:tcBorders>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断面名称</w:t>
            </w:r>
          </w:p>
        </w:tc>
        <w:tc>
          <w:tcPr>
            <w:tcW w:w="1985" w:type="dxa"/>
            <w:gridSpan w:val="5"/>
            <w:tcBorders>
              <w:top w:val="single" w:sz="8" w:space="0" w:color="auto"/>
            </w:tcBorders>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断面位置</w:t>
            </w:r>
          </w:p>
        </w:tc>
        <w:tc>
          <w:tcPr>
            <w:tcW w:w="1701" w:type="dxa"/>
            <w:gridSpan w:val="3"/>
            <w:vMerge w:val="restart"/>
            <w:tcBorders>
              <w:top w:val="single" w:sz="8" w:space="0" w:color="auto"/>
              <w:right w:val="single" w:sz="8" w:space="0" w:color="auto"/>
            </w:tcBorders>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采样时间</w:t>
            </w:r>
          </w:p>
        </w:tc>
      </w:tr>
      <w:tr w:rsidR="00B0078D" w:rsidRPr="00F85591" w:rsidTr="00F85591">
        <w:trPr>
          <w:gridAfter w:val="1"/>
          <w:wAfter w:w="9" w:type="dxa"/>
          <w:trHeight w:val="372"/>
        </w:trPr>
        <w:tc>
          <w:tcPr>
            <w:tcW w:w="1129" w:type="dxa"/>
            <w:gridSpan w:val="3"/>
            <w:vMerge/>
            <w:tcBorders>
              <w:left w:val="single" w:sz="8" w:space="0" w:color="auto"/>
            </w:tcBorders>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1701" w:type="dxa"/>
            <w:gridSpan w:val="4"/>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起始位置</w:t>
            </w:r>
          </w:p>
        </w:tc>
        <w:tc>
          <w:tcPr>
            <w:tcW w:w="1843" w:type="dxa"/>
            <w:gridSpan w:val="5"/>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最终位置</w:t>
            </w:r>
          </w:p>
        </w:tc>
        <w:tc>
          <w:tcPr>
            <w:tcW w:w="992" w:type="dxa"/>
            <w:gridSpan w:val="3"/>
            <w:vMerge/>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851" w:type="dxa"/>
            <w:gridSpan w:val="2"/>
            <w:vMerge w:val="restart"/>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经度</w:t>
            </w:r>
          </w:p>
        </w:tc>
        <w:tc>
          <w:tcPr>
            <w:tcW w:w="1134" w:type="dxa"/>
            <w:gridSpan w:val="3"/>
            <w:vMerge w:val="restart"/>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纬度</w:t>
            </w:r>
          </w:p>
        </w:tc>
        <w:tc>
          <w:tcPr>
            <w:tcW w:w="1701" w:type="dxa"/>
            <w:gridSpan w:val="3"/>
            <w:vMerge/>
            <w:tcBorders>
              <w:right w:val="single" w:sz="8" w:space="0" w:color="auto"/>
            </w:tcBorders>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r>
      <w:tr w:rsidR="00B0078D" w:rsidRPr="00F85591" w:rsidTr="00F85591">
        <w:trPr>
          <w:gridAfter w:val="1"/>
          <w:wAfter w:w="9" w:type="dxa"/>
          <w:trHeight w:val="144"/>
        </w:trPr>
        <w:tc>
          <w:tcPr>
            <w:tcW w:w="1129" w:type="dxa"/>
            <w:gridSpan w:val="3"/>
            <w:vMerge/>
            <w:tcBorders>
              <w:left w:val="single" w:sz="8" w:space="0" w:color="auto"/>
            </w:tcBorders>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851" w:type="dxa"/>
            <w:gridSpan w:val="2"/>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经度</w:t>
            </w:r>
          </w:p>
        </w:tc>
        <w:tc>
          <w:tcPr>
            <w:tcW w:w="850" w:type="dxa"/>
            <w:gridSpan w:val="2"/>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纬度</w:t>
            </w:r>
          </w:p>
        </w:tc>
        <w:tc>
          <w:tcPr>
            <w:tcW w:w="851" w:type="dxa"/>
            <w:gridSpan w:val="2"/>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经度</w:t>
            </w:r>
          </w:p>
        </w:tc>
        <w:tc>
          <w:tcPr>
            <w:tcW w:w="992" w:type="dxa"/>
            <w:gridSpan w:val="3"/>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纬度</w:t>
            </w:r>
          </w:p>
        </w:tc>
        <w:tc>
          <w:tcPr>
            <w:tcW w:w="992" w:type="dxa"/>
            <w:gridSpan w:val="3"/>
            <w:vMerge/>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851" w:type="dxa"/>
            <w:gridSpan w:val="2"/>
            <w:vMerge/>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1134" w:type="dxa"/>
            <w:gridSpan w:val="3"/>
            <w:vMerge/>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1701" w:type="dxa"/>
            <w:gridSpan w:val="3"/>
            <w:vMerge/>
            <w:tcBorders>
              <w:right w:val="single" w:sz="8" w:space="0" w:color="auto"/>
            </w:tcBorders>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r>
      <w:tr w:rsidR="00394049" w:rsidRPr="00F85591" w:rsidTr="00F85591">
        <w:trPr>
          <w:gridAfter w:val="1"/>
          <w:wAfter w:w="9" w:type="dxa"/>
        </w:trPr>
        <w:tc>
          <w:tcPr>
            <w:tcW w:w="1129" w:type="dxa"/>
            <w:gridSpan w:val="3"/>
            <w:vMerge w:val="restart"/>
            <w:tcBorders>
              <w:left w:val="single" w:sz="8" w:space="0" w:color="auto"/>
            </w:tcBorders>
            <w:vAlign w:val="center"/>
          </w:tcPr>
          <w:p w:rsidR="00394049" w:rsidRPr="00F85591" w:rsidRDefault="00394049" w:rsidP="00F85591">
            <w:pPr>
              <w:pStyle w:val="afff3"/>
              <w:snapToGrid w:val="0"/>
              <w:spacing w:line="240" w:lineRule="atLeast"/>
              <w:jc w:val="center"/>
              <w:rPr>
                <w:rFonts w:ascii="Times New Roman" w:hAnsi="Times New Roman"/>
                <w:sz w:val="18"/>
                <w:szCs w:val="18"/>
              </w:rPr>
            </w:pPr>
          </w:p>
        </w:tc>
        <w:tc>
          <w:tcPr>
            <w:tcW w:w="851" w:type="dxa"/>
            <w:gridSpan w:val="2"/>
            <w:vMerge w:val="restart"/>
            <w:vAlign w:val="center"/>
          </w:tcPr>
          <w:p w:rsidR="00394049" w:rsidRPr="00F85591" w:rsidRDefault="00394049" w:rsidP="00F85591">
            <w:pPr>
              <w:pStyle w:val="afff3"/>
              <w:snapToGrid w:val="0"/>
              <w:spacing w:line="240" w:lineRule="atLeast"/>
              <w:jc w:val="center"/>
              <w:rPr>
                <w:rFonts w:ascii="Times New Roman" w:hAnsi="Times New Roman"/>
                <w:sz w:val="18"/>
                <w:szCs w:val="18"/>
              </w:rPr>
            </w:pPr>
          </w:p>
        </w:tc>
        <w:tc>
          <w:tcPr>
            <w:tcW w:w="850" w:type="dxa"/>
            <w:gridSpan w:val="2"/>
            <w:vMerge w:val="restart"/>
            <w:vAlign w:val="center"/>
          </w:tcPr>
          <w:p w:rsidR="00394049" w:rsidRPr="00F85591" w:rsidRDefault="00394049" w:rsidP="00F85591">
            <w:pPr>
              <w:pStyle w:val="afff3"/>
              <w:snapToGrid w:val="0"/>
              <w:spacing w:line="240" w:lineRule="atLeast"/>
              <w:jc w:val="center"/>
              <w:rPr>
                <w:rFonts w:ascii="Times New Roman" w:hAnsi="Times New Roman"/>
                <w:sz w:val="18"/>
                <w:szCs w:val="18"/>
              </w:rPr>
            </w:pPr>
          </w:p>
        </w:tc>
        <w:tc>
          <w:tcPr>
            <w:tcW w:w="851" w:type="dxa"/>
            <w:gridSpan w:val="2"/>
            <w:vMerge w:val="restart"/>
            <w:vAlign w:val="center"/>
          </w:tcPr>
          <w:p w:rsidR="00394049" w:rsidRPr="00F85591" w:rsidRDefault="00394049" w:rsidP="00F85591">
            <w:pPr>
              <w:pStyle w:val="afff3"/>
              <w:snapToGrid w:val="0"/>
              <w:spacing w:line="240" w:lineRule="atLeast"/>
              <w:jc w:val="center"/>
              <w:rPr>
                <w:rFonts w:ascii="Times New Roman" w:hAnsi="Times New Roman"/>
                <w:sz w:val="18"/>
                <w:szCs w:val="18"/>
              </w:rPr>
            </w:pPr>
          </w:p>
        </w:tc>
        <w:tc>
          <w:tcPr>
            <w:tcW w:w="992" w:type="dxa"/>
            <w:gridSpan w:val="3"/>
            <w:vMerge w:val="restart"/>
            <w:vAlign w:val="center"/>
          </w:tcPr>
          <w:p w:rsidR="00394049" w:rsidRPr="00F85591" w:rsidRDefault="00394049" w:rsidP="00F85591">
            <w:pPr>
              <w:pStyle w:val="afff3"/>
              <w:snapToGrid w:val="0"/>
              <w:spacing w:line="240" w:lineRule="atLeast"/>
              <w:jc w:val="center"/>
              <w:rPr>
                <w:rFonts w:ascii="Times New Roman" w:hAnsi="Times New Roman"/>
                <w:sz w:val="18"/>
                <w:szCs w:val="18"/>
              </w:rPr>
            </w:pPr>
          </w:p>
        </w:tc>
        <w:tc>
          <w:tcPr>
            <w:tcW w:w="992" w:type="dxa"/>
            <w:gridSpan w:val="3"/>
            <w:vAlign w:val="center"/>
          </w:tcPr>
          <w:p w:rsidR="00394049" w:rsidRPr="00F85591" w:rsidRDefault="00394049" w:rsidP="00F85591">
            <w:pPr>
              <w:pStyle w:val="afff3"/>
              <w:snapToGrid w:val="0"/>
              <w:spacing w:line="240" w:lineRule="atLeast"/>
              <w:jc w:val="center"/>
              <w:rPr>
                <w:rFonts w:ascii="Times New Roman" w:hAnsi="Times New Roman"/>
                <w:sz w:val="18"/>
                <w:szCs w:val="18"/>
              </w:rPr>
            </w:pPr>
          </w:p>
        </w:tc>
        <w:tc>
          <w:tcPr>
            <w:tcW w:w="851" w:type="dxa"/>
            <w:gridSpan w:val="2"/>
            <w:vAlign w:val="center"/>
          </w:tcPr>
          <w:p w:rsidR="00394049" w:rsidRPr="00F85591" w:rsidRDefault="00394049" w:rsidP="00F85591">
            <w:pPr>
              <w:pStyle w:val="afff3"/>
              <w:snapToGrid w:val="0"/>
              <w:spacing w:line="240" w:lineRule="atLeast"/>
              <w:jc w:val="center"/>
              <w:rPr>
                <w:rFonts w:ascii="Times New Roman" w:hAnsi="Times New Roman"/>
                <w:sz w:val="18"/>
                <w:szCs w:val="18"/>
              </w:rPr>
            </w:pPr>
          </w:p>
        </w:tc>
        <w:tc>
          <w:tcPr>
            <w:tcW w:w="1134" w:type="dxa"/>
            <w:gridSpan w:val="3"/>
            <w:vAlign w:val="center"/>
          </w:tcPr>
          <w:p w:rsidR="00394049" w:rsidRPr="00F85591" w:rsidRDefault="00394049" w:rsidP="00F85591">
            <w:pPr>
              <w:pStyle w:val="afff3"/>
              <w:snapToGrid w:val="0"/>
              <w:spacing w:line="240" w:lineRule="atLeast"/>
              <w:jc w:val="center"/>
              <w:rPr>
                <w:rFonts w:ascii="Times New Roman" w:hAnsi="Times New Roman"/>
                <w:sz w:val="18"/>
                <w:szCs w:val="18"/>
              </w:rPr>
            </w:pPr>
          </w:p>
        </w:tc>
        <w:tc>
          <w:tcPr>
            <w:tcW w:w="1701" w:type="dxa"/>
            <w:gridSpan w:val="3"/>
            <w:tcBorders>
              <w:right w:val="single" w:sz="8" w:space="0" w:color="auto"/>
            </w:tcBorders>
            <w:vAlign w:val="center"/>
          </w:tcPr>
          <w:p w:rsidR="00394049" w:rsidRPr="00F85591" w:rsidRDefault="00394049" w:rsidP="00F85591">
            <w:pPr>
              <w:pStyle w:val="afff3"/>
              <w:snapToGrid w:val="0"/>
              <w:spacing w:line="240" w:lineRule="atLeast"/>
              <w:jc w:val="center"/>
              <w:rPr>
                <w:rFonts w:ascii="Times New Roman" w:hAnsi="Times New Roman"/>
                <w:sz w:val="18"/>
                <w:szCs w:val="18"/>
              </w:rPr>
            </w:pPr>
          </w:p>
        </w:tc>
      </w:tr>
      <w:tr w:rsidR="00394049" w:rsidRPr="00F85591" w:rsidTr="00F85591">
        <w:trPr>
          <w:gridAfter w:val="1"/>
          <w:wAfter w:w="9" w:type="dxa"/>
        </w:trPr>
        <w:tc>
          <w:tcPr>
            <w:tcW w:w="1129" w:type="dxa"/>
            <w:gridSpan w:val="3"/>
            <w:vMerge/>
            <w:tcBorders>
              <w:left w:val="single" w:sz="8" w:space="0" w:color="auto"/>
              <w:bottom w:val="single" w:sz="8" w:space="0" w:color="auto"/>
            </w:tcBorders>
            <w:vAlign w:val="center"/>
          </w:tcPr>
          <w:p w:rsidR="00394049" w:rsidRPr="00F85591" w:rsidRDefault="00394049" w:rsidP="00F85591">
            <w:pPr>
              <w:pStyle w:val="afff3"/>
              <w:snapToGrid w:val="0"/>
              <w:spacing w:line="240" w:lineRule="atLeast"/>
              <w:jc w:val="center"/>
              <w:rPr>
                <w:rFonts w:ascii="Times New Roman" w:hAnsi="Times New Roman"/>
                <w:sz w:val="18"/>
                <w:szCs w:val="18"/>
              </w:rPr>
            </w:pPr>
          </w:p>
        </w:tc>
        <w:tc>
          <w:tcPr>
            <w:tcW w:w="851" w:type="dxa"/>
            <w:gridSpan w:val="2"/>
            <w:vMerge/>
            <w:tcBorders>
              <w:bottom w:val="single" w:sz="8" w:space="0" w:color="auto"/>
            </w:tcBorders>
            <w:vAlign w:val="center"/>
          </w:tcPr>
          <w:p w:rsidR="00394049" w:rsidRPr="00F85591" w:rsidRDefault="00394049" w:rsidP="00F85591">
            <w:pPr>
              <w:pStyle w:val="afff3"/>
              <w:snapToGrid w:val="0"/>
              <w:spacing w:line="240" w:lineRule="atLeast"/>
              <w:jc w:val="center"/>
              <w:rPr>
                <w:rFonts w:ascii="Times New Roman" w:hAnsi="Times New Roman"/>
                <w:sz w:val="18"/>
                <w:szCs w:val="18"/>
              </w:rPr>
            </w:pPr>
          </w:p>
        </w:tc>
        <w:tc>
          <w:tcPr>
            <w:tcW w:w="850" w:type="dxa"/>
            <w:gridSpan w:val="2"/>
            <w:vMerge/>
            <w:tcBorders>
              <w:bottom w:val="single" w:sz="8" w:space="0" w:color="auto"/>
            </w:tcBorders>
            <w:vAlign w:val="center"/>
          </w:tcPr>
          <w:p w:rsidR="00394049" w:rsidRPr="00F85591" w:rsidRDefault="00394049" w:rsidP="00F85591">
            <w:pPr>
              <w:pStyle w:val="afff3"/>
              <w:snapToGrid w:val="0"/>
              <w:spacing w:line="240" w:lineRule="atLeast"/>
              <w:jc w:val="center"/>
              <w:rPr>
                <w:rFonts w:ascii="Times New Roman" w:hAnsi="Times New Roman"/>
                <w:sz w:val="18"/>
                <w:szCs w:val="18"/>
              </w:rPr>
            </w:pPr>
          </w:p>
        </w:tc>
        <w:tc>
          <w:tcPr>
            <w:tcW w:w="851" w:type="dxa"/>
            <w:gridSpan w:val="2"/>
            <w:vMerge/>
            <w:tcBorders>
              <w:bottom w:val="single" w:sz="8" w:space="0" w:color="auto"/>
            </w:tcBorders>
            <w:vAlign w:val="center"/>
          </w:tcPr>
          <w:p w:rsidR="00394049" w:rsidRPr="00F85591" w:rsidRDefault="00394049" w:rsidP="00F85591">
            <w:pPr>
              <w:pStyle w:val="afff3"/>
              <w:snapToGrid w:val="0"/>
              <w:spacing w:line="240" w:lineRule="atLeast"/>
              <w:jc w:val="center"/>
              <w:rPr>
                <w:rFonts w:ascii="Times New Roman" w:hAnsi="Times New Roman"/>
                <w:sz w:val="18"/>
                <w:szCs w:val="18"/>
              </w:rPr>
            </w:pPr>
          </w:p>
        </w:tc>
        <w:tc>
          <w:tcPr>
            <w:tcW w:w="992" w:type="dxa"/>
            <w:gridSpan w:val="3"/>
            <w:vMerge/>
            <w:tcBorders>
              <w:bottom w:val="single" w:sz="8" w:space="0" w:color="auto"/>
            </w:tcBorders>
            <w:vAlign w:val="center"/>
          </w:tcPr>
          <w:p w:rsidR="00394049" w:rsidRPr="00F85591" w:rsidRDefault="00394049" w:rsidP="00F85591">
            <w:pPr>
              <w:pStyle w:val="afff3"/>
              <w:snapToGrid w:val="0"/>
              <w:spacing w:line="240" w:lineRule="atLeast"/>
              <w:jc w:val="center"/>
              <w:rPr>
                <w:rFonts w:ascii="Times New Roman" w:hAnsi="Times New Roman"/>
                <w:sz w:val="18"/>
                <w:szCs w:val="18"/>
              </w:rPr>
            </w:pPr>
          </w:p>
        </w:tc>
        <w:tc>
          <w:tcPr>
            <w:tcW w:w="992" w:type="dxa"/>
            <w:gridSpan w:val="3"/>
            <w:tcBorders>
              <w:bottom w:val="single" w:sz="8" w:space="0" w:color="auto"/>
            </w:tcBorders>
            <w:vAlign w:val="center"/>
          </w:tcPr>
          <w:p w:rsidR="00394049" w:rsidRPr="00F85591" w:rsidRDefault="00394049" w:rsidP="00F85591">
            <w:pPr>
              <w:pStyle w:val="afff3"/>
              <w:snapToGrid w:val="0"/>
              <w:spacing w:line="240" w:lineRule="atLeast"/>
              <w:jc w:val="center"/>
              <w:rPr>
                <w:rFonts w:ascii="Times New Roman" w:hAnsi="Times New Roman"/>
                <w:sz w:val="18"/>
                <w:szCs w:val="18"/>
              </w:rPr>
            </w:pPr>
          </w:p>
        </w:tc>
        <w:tc>
          <w:tcPr>
            <w:tcW w:w="851" w:type="dxa"/>
            <w:gridSpan w:val="2"/>
            <w:tcBorders>
              <w:bottom w:val="single" w:sz="8" w:space="0" w:color="auto"/>
            </w:tcBorders>
            <w:vAlign w:val="center"/>
          </w:tcPr>
          <w:p w:rsidR="00394049" w:rsidRPr="00F85591" w:rsidRDefault="00394049" w:rsidP="00F85591">
            <w:pPr>
              <w:pStyle w:val="afff3"/>
              <w:snapToGrid w:val="0"/>
              <w:spacing w:line="240" w:lineRule="atLeast"/>
              <w:jc w:val="center"/>
              <w:rPr>
                <w:rFonts w:ascii="Times New Roman" w:hAnsi="Times New Roman"/>
                <w:sz w:val="18"/>
                <w:szCs w:val="18"/>
              </w:rPr>
            </w:pPr>
          </w:p>
        </w:tc>
        <w:tc>
          <w:tcPr>
            <w:tcW w:w="1134" w:type="dxa"/>
            <w:gridSpan w:val="3"/>
            <w:tcBorders>
              <w:bottom w:val="single" w:sz="8" w:space="0" w:color="auto"/>
            </w:tcBorders>
            <w:vAlign w:val="center"/>
          </w:tcPr>
          <w:p w:rsidR="00394049" w:rsidRPr="00F85591" w:rsidRDefault="00394049" w:rsidP="00F85591">
            <w:pPr>
              <w:pStyle w:val="afff3"/>
              <w:snapToGrid w:val="0"/>
              <w:spacing w:line="240" w:lineRule="atLeast"/>
              <w:jc w:val="center"/>
              <w:rPr>
                <w:rFonts w:ascii="Times New Roman" w:hAnsi="Times New Roman"/>
                <w:sz w:val="18"/>
                <w:szCs w:val="18"/>
              </w:rPr>
            </w:pPr>
          </w:p>
        </w:tc>
        <w:tc>
          <w:tcPr>
            <w:tcW w:w="1701" w:type="dxa"/>
            <w:gridSpan w:val="3"/>
            <w:tcBorders>
              <w:bottom w:val="single" w:sz="8" w:space="0" w:color="auto"/>
              <w:right w:val="single" w:sz="8" w:space="0" w:color="auto"/>
            </w:tcBorders>
            <w:vAlign w:val="center"/>
          </w:tcPr>
          <w:p w:rsidR="00394049" w:rsidRPr="00F85591" w:rsidRDefault="00394049" w:rsidP="00F85591">
            <w:pPr>
              <w:pStyle w:val="afff3"/>
              <w:snapToGrid w:val="0"/>
              <w:spacing w:line="240" w:lineRule="atLeast"/>
              <w:jc w:val="center"/>
              <w:rPr>
                <w:rFonts w:ascii="Times New Roman" w:hAnsi="Times New Roman"/>
                <w:sz w:val="18"/>
                <w:szCs w:val="18"/>
              </w:rPr>
            </w:pPr>
          </w:p>
        </w:tc>
      </w:tr>
      <w:bookmarkEnd w:id="204"/>
      <w:tr w:rsidR="00B0078D" w:rsidRPr="00B0078D" w:rsidTr="00F85591">
        <w:tc>
          <w:tcPr>
            <w:tcW w:w="509" w:type="dxa"/>
            <w:vMerge w:val="restart"/>
            <w:tcBorders>
              <w:top w:val="single" w:sz="8" w:space="0" w:color="auto"/>
              <w:left w:val="single" w:sz="8" w:space="0" w:color="auto"/>
            </w:tcBorders>
            <w:vAlign w:val="center"/>
          </w:tcPr>
          <w:p w:rsidR="00B0078D" w:rsidRPr="00F85591" w:rsidRDefault="00394049" w:rsidP="00F85591">
            <w:pPr>
              <w:pStyle w:val="afff3"/>
              <w:snapToGrid w:val="0"/>
              <w:spacing w:line="240" w:lineRule="atLeast"/>
              <w:jc w:val="center"/>
              <w:rPr>
                <w:rFonts w:ascii="Times New Roman" w:hAnsi="Times New Roman"/>
                <w:sz w:val="18"/>
                <w:szCs w:val="18"/>
              </w:rPr>
            </w:pPr>
            <w:r w:rsidRPr="00F85591">
              <w:rPr>
                <w:rFonts w:ascii="Times New Roman" w:hAnsi="Times New Roman" w:hint="eastAsia"/>
                <w:sz w:val="18"/>
                <w:szCs w:val="18"/>
              </w:rPr>
              <w:t>断面</w:t>
            </w:r>
          </w:p>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名称</w:t>
            </w:r>
          </w:p>
        </w:tc>
        <w:tc>
          <w:tcPr>
            <w:tcW w:w="5563" w:type="dxa"/>
            <w:gridSpan w:val="15"/>
            <w:tcBorders>
              <w:top w:val="single" w:sz="8" w:space="0" w:color="auto"/>
            </w:tcBorders>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水质</w:t>
            </w:r>
          </w:p>
        </w:tc>
        <w:tc>
          <w:tcPr>
            <w:tcW w:w="2428" w:type="dxa"/>
            <w:gridSpan w:val="6"/>
            <w:tcBorders>
              <w:top w:val="single" w:sz="8" w:space="0" w:color="auto"/>
            </w:tcBorders>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水文</w:t>
            </w:r>
          </w:p>
        </w:tc>
        <w:tc>
          <w:tcPr>
            <w:tcW w:w="860" w:type="dxa"/>
            <w:gridSpan w:val="2"/>
            <w:tcBorders>
              <w:top w:val="single" w:sz="8" w:space="0" w:color="auto"/>
              <w:right w:val="single" w:sz="8" w:space="0" w:color="auto"/>
            </w:tcBorders>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河岸类型</w:t>
            </w:r>
          </w:p>
        </w:tc>
      </w:tr>
      <w:tr w:rsidR="00B0078D" w:rsidRPr="00B0078D" w:rsidTr="00F85591">
        <w:trPr>
          <w:trHeight w:val="372"/>
        </w:trPr>
        <w:tc>
          <w:tcPr>
            <w:tcW w:w="509" w:type="dxa"/>
            <w:vMerge/>
            <w:tcBorders>
              <w:left w:val="single" w:sz="8" w:space="0" w:color="auto"/>
            </w:tcBorders>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376" w:type="dxa"/>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水温</w:t>
            </w:r>
          </w:p>
        </w:tc>
        <w:tc>
          <w:tcPr>
            <w:tcW w:w="739" w:type="dxa"/>
            <w:gridSpan w:val="2"/>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pH</w:t>
            </w:r>
            <w:r w:rsidRPr="00F85591">
              <w:rPr>
                <w:rFonts w:ascii="Times New Roman" w:hAnsi="Times New Roman"/>
                <w:sz w:val="18"/>
                <w:szCs w:val="18"/>
              </w:rPr>
              <w:t>值</w:t>
            </w:r>
          </w:p>
        </w:tc>
        <w:tc>
          <w:tcPr>
            <w:tcW w:w="600" w:type="dxa"/>
            <w:gridSpan w:val="2"/>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溶解氧</w:t>
            </w:r>
          </w:p>
        </w:tc>
        <w:tc>
          <w:tcPr>
            <w:tcW w:w="739" w:type="dxa"/>
            <w:gridSpan w:val="2"/>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高锰酸盐指数</w:t>
            </w:r>
          </w:p>
        </w:tc>
        <w:tc>
          <w:tcPr>
            <w:tcW w:w="739" w:type="dxa"/>
            <w:gridSpan w:val="2"/>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化学需氧量</w:t>
            </w:r>
          </w:p>
        </w:tc>
        <w:tc>
          <w:tcPr>
            <w:tcW w:w="739" w:type="dxa"/>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五日生化需氧量</w:t>
            </w:r>
          </w:p>
        </w:tc>
        <w:tc>
          <w:tcPr>
            <w:tcW w:w="374" w:type="dxa"/>
            <w:gridSpan w:val="2"/>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氨氮</w:t>
            </w:r>
          </w:p>
        </w:tc>
        <w:tc>
          <w:tcPr>
            <w:tcW w:w="425" w:type="dxa"/>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总磷</w:t>
            </w:r>
          </w:p>
        </w:tc>
        <w:tc>
          <w:tcPr>
            <w:tcW w:w="425" w:type="dxa"/>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总氮</w:t>
            </w:r>
          </w:p>
        </w:tc>
        <w:tc>
          <w:tcPr>
            <w:tcW w:w="407" w:type="dxa"/>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w:t>
            </w:r>
          </w:p>
        </w:tc>
        <w:tc>
          <w:tcPr>
            <w:tcW w:w="607" w:type="dxa"/>
            <w:gridSpan w:val="2"/>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流量</w:t>
            </w:r>
          </w:p>
        </w:tc>
        <w:tc>
          <w:tcPr>
            <w:tcW w:w="607" w:type="dxa"/>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流速</w:t>
            </w:r>
          </w:p>
        </w:tc>
        <w:tc>
          <w:tcPr>
            <w:tcW w:w="607" w:type="dxa"/>
            <w:gridSpan w:val="2"/>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水深</w:t>
            </w:r>
          </w:p>
        </w:tc>
        <w:tc>
          <w:tcPr>
            <w:tcW w:w="607" w:type="dxa"/>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w:t>
            </w:r>
          </w:p>
        </w:tc>
        <w:tc>
          <w:tcPr>
            <w:tcW w:w="860" w:type="dxa"/>
            <w:gridSpan w:val="2"/>
            <w:tcBorders>
              <w:right w:val="single" w:sz="8" w:space="0" w:color="auto"/>
            </w:tcBorders>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r>
      <w:tr w:rsidR="00B0078D" w:rsidRPr="00B0078D" w:rsidTr="00F85591">
        <w:trPr>
          <w:trHeight w:val="144"/>
        </w:trPr>
        <w:tc>
          <w:tcPr>
            <w:tcW w:w="509" w:type="dxa"/>
            <w:vMerge/>
            <w:tcBorders>
              <w:left w:val="single" w:sz="8" w:space="0" w:color="auto"/>
            </w:tcBorders>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376" w:type="dxa"/>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w:t>
            </w:r>
          </w:p>
        </w:tc>
        <w:tc>
          <w:tcPr>
            <w:tcW w:w="739" w:type="dxa"/>
            <w:gridSpan w:val="2"/>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无量纲</w:t>
            </w:r>
          </w:p>
        </w:tc>
        <w:tc>
          <w:tcPr>
            <w:tcW w:w="4041" w:type="dxa"/>
            <w:gridSpan w:val="11"/>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mg/L</w:t>
            </w:r>
          </w:p>
        </w:tc>
        <w:tc>
          <w:tcPr>
            <w:tcW w:w="407" w:type="dxa"/>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607" w:type="dxa"/>
            <w:gridSpan w:val="2"/>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m</w:t>
            </w:r>
            <w:r w:rsidRPr="00F85591">
              <w:rPr>
                <w:rFonts w:ascii="Times New Roman" w:hAnsi="Times New Roman"/>
                <w:sz w:val="18"/>
                <w:szCs w:val="18"/>
                <w:vertAlign w:val="superscript"/>
              </w:rPr>
              <w:t>3</w:t>
            </w:r>
            <w:r w:rsidRPr="00F85591">
              <w:rPr>
                <w:rFonts w:ascii="Times New Roman" w:hAnsi="Times New Roman"/>
                <w:sz w:val="18"/>
                <w:szCs w:val="18"/>
              </w:rPr>
              <w:t>/s</w:t>
            </w:r>
          </w:p>
        </w:tc>
        <w:tc>
          <w:tcPr>
            <w:tcW w:w="607" w:type="dxa"/>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m/s</w:t>
            </w:r>
          </w:p>
        </w:tc>
        <w:tc>
          <w:tcPr>
            <w:tcW w:w="607" w:type="dxa"/>
            <w:gridSpan w:val="2"/>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r w:rsidRPr="00F85591">
              <w:rPr>
                <w:rFonts w:ascii="Times New Roman" w:hAnsi="Times New Roman"/>
                <w:sz w:val="18"/>
                <w:szCs w:val="18"/>
              </w:rPr>
              <w:t>m</w:t>
            </w:r>
          </w:p>
        </w:tc>
        <w:tc>
          <w:tcPr>
            <w:tcW w:w="607" w:type="dxa"/>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860" w:type="dxa"/>
            <w:gridSpan w:val="2"/>
            <w:tcBorders>
              <w:right w:val="single" w:sz="8" w:space="0" w:color="auto"/>
            </w:tcBorders>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r>
      <w:tr w:rsidR="00B0078D" w:rsidRPr="00B0078D" w:rsidTr="00F85591">
        <w:tc>
          <w:tcPr>
            <w:tcW w:w="509" w:type="dxa"/>
            <w:tcBorders>
              <w:left w:val="single" w:sz="8" w:space="0" w:color="auto"/>
            </w:tcBorders>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376" w:type="dxa"/>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739" w:type="dxa"/>
            <w:gridSpan w:val="2"/>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600" w:type="dxa"/>
            <w:gridSpan w:val="2"/>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739" w:type="dxa"/>
            <w:gridSpan w:val="2"/>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739" w:type="dxa"/>
            <w:gridSpan w:val="2"/>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739" w:type="dxa"/>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374" w:type="dxa"/>
            <w:gridSpan w:val="2"/>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425" w:type="dxa"/>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425" w:type="dxa"/>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407" w:type="dxa"/>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607" w:type="dxa"/>
            <w:gridSpan w:val="2"/>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607" w:type="dxa"/>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607" w:type="dxa"/>
            <w:gridSpan w:val="2"/>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607" w:type="dxa"/>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860" w:type="dxa"/>
            <w:gridSpan w:val="2"/>
            <w:tcBorders>
              <w:right w:val="single" w:sz="8" w:space="0" w:color="auto"/>
            </w:tcBorders>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r>
      <w:tr w:rsidR="00B0078D" w:rsidRPr="00B0078D" w:rsidTr="00F85591">
        <w:tc>
          <w:tcPr>
            <w:tcW w:w="509" w:type="dxa"/>
            <w:tcBorders>
              <w:left w:val="single" w:sz="8" w:space="0" w:color="auto"/>
              <w:bottom w:val="single" w:sz="8" w:space="0" w:color="auto"/>
            </w:tcBorders>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376" w:type="dxa"/>
            <w:tcBorders>
              <w:bottom w:val="single" w:sz="8" w:space="0" w:color="auto"/>
            </w:tcBorders>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739" w:type="dxa"/>
            <w:gridSpan w:val="2"/>
            <w:tcBorders>
              <w:bottom w:val="single" w:sz="8" w:space="0" w:color="auto"/>
            </w:tcBorders>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600" w:type="dxa"/>
            <w:gridSpan w:val="2"/>
            <w:tcBorders>
              <w:bottom w:val="single" w:sz="8" w:space="0" w:color="auto"/>
            </w:tcBorders>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739" w:type="dxa"/>
            <w:gridSpan w:val="2"/>
            <w:tcBorders>
              <w:bottom w:val="single" w:sz="8" w:space="0" w:color="auto"/>
            </w:tcBorders>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739" w:type="dxa"/>
            <w:gridSpan w:val="2"/>
            <w:tcBorders>
              <w:bottom w:val="single" w:sz="8" w:space="0" w:color="auto"/>
            </w:tcBorders>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739" w:type="dxa"/>
            <w:tcBorders>
              <w:bottom w:val="single" w:sz="8" w:space="0" w:color="auto"/>
            </w:tcBorders>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374" w:type="dxa"/>
            <w:gridSpan w:val="2"/>
            <w:tcBorders>
              <w:bottom w:val="single" w:sz="8" w:space="0" w:color="auto"/>
            </w:tcBorders>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425" w:type="dxa"/>
            <w:tcBorders>
              <w:bottom w:val="single" w:sz="8" w:space="0" w:color="auto"/>
            </w:tcBorders>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425" w:type="dxa"/>
            <w:tcBorders>
              <w:bottom w:val="single" w:sz="8" w:space="0" w:color="auto"/>
            </w:tcBorders>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407" w:type="dxa"/>
            <w:tcBorders>
              <w:bottom w:val="single" w:sz="8" w:space="0" w:color="auto"/>
            </w:tcBorders>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607" w:type="dxa"/>
            <w:gridSpan w:val="2"/>
            <w:tcBorders>
              <w:bottom w:val="single" w:sz="8" w:space="0" w:color="auto"/>
            </w:tcBorders>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607" w:type="dxa"/>
            <w:tcBorders>
              <w:bottom w:val="single" w:sz="8" w:space="0" w:color="auto"/>
            </w:tcBorders>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607" w:type="dxa"/>
            <w:gridSpan w:val="2"/>
            <w:tcBorders>
              <w:bottom w:val="single" w:sz="8" w:space="0" w:color="auto"/>
            </w:tcBorders>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607" w:type="dxa"/>
            <w:tcBorders>
              <w:bottom w:val="single" w:sz="8" w:space="0" w:color="auto"/>
            </w:tcBorders>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c>
          <w:tcPr>
            <w:tcW w:w="860" w:type="dxa"/>
            <w:gridSpan w:val="2"/>
            <w:tcBorders>
              <w:bottom w:val="single" w:sz="8" w:space="0" w:color="auto"/>
              <w:right w:val="single" w:sz="8" w:space="0" w:color="auto"/>
            </w:tcBorders>
            <w:vAlign w:val="center"/>
          </w:tcPr>
          <w:p w:rsidR="00B0078D" w:rsidRPr="00F85591" w:rsidRDefault="00B0078D" w:rsidP="00F85591">
            <w:pPr>
              <w:pStyle w:val="afff3"/>
              <w:snapToGrid w:val="0"/>
              <w:spacing w:line="240" w:lineRule="atLeast"/>
              <w:jc w:val="center"/>
              <w:rPr>
                <w:rFonts w:ascii="Times New Roman" w:hAnsi="Times New Roman"/>
                <w:sz w:val="18"/>
                <w:szCs w:val="18"/>
              </w:rPr>
            </w:pPr>
          </w:p>
        </w:tc>
      </w:tr>
    </w:tbl>
    <w:p w:rsidR="00B0078D" w:rsidRDefault="00B0078D" w:rsidP="00B0078D">
      <w:pPr>
        <w:spacing w:line="360" w:lineRule="auto"/>
        <w:rPr>
          <w:rFonts w:ascii="Times New Roman" w:hAnsi="Times New Roman"/>
        </w:rPr>
      </w:pPr>
    </w:p>
    <w:p w:rsidR="00862061" w:rsidRDefault="00862061" w:rsidP="00862061">
      <w:pPr>
        <w:pStyle w:val="affffffffffd"/>
        <w:numPr>
          <w:ilvl w:val="1"/>
          <w:numId w:val="4"/>
        </w:numPr>
        <w:spacing w:beforeLines="50" w:before="156" w:afterLines="50" w:after="156"/>
        <w:rPr>
          <w:rFonts w:ascii="Times New Roman" w:eastAsia="黑体"/>
        </w:rPr>
      </w:pPr>
      <w:r>
        <w:rPr>
          <w:rFonts w:ascii="Times New Roman" w:eastAsia="黑体" w:hint="eastAsia"/>
        </w:rPr>
        <w:t>聚落</w:t>
      </w:r>
      <w:r w:rsidR="00B0078D">
        <w:rPr>
          <w:rFonts w:ascii="Times New Roman" w:eastAsia="黑体" w:hint="eastAsia"/>
        </w:rPr>
        <w:t>面源污染调查表</w:t>
      </w:r>
    </w:p>
    <w:tbl>
      <w:tblPr>
        <w:tblW w:w="4978" w:type="pct"/>
        <w:tblLayout w:type="fixed"/>
        <w:tblLook w:val="04A0" w:firstRow="1" w:lastRow="0" w:firstColumn="1" w:lastColumn="0" w:noHBand="0" w:noVBand="1"/>
      </w:tblPr>
      <w:tblGrid>
        <w:gridCol w:w="339"/>
        <w:gridCol w:w="610"/>
        <w:gridCol w:w="459"/>
        <w:gridCol w:w="472"/>
        <w:gridCol w:w="585"/>
        <w:gridCol w:w="474"/>
        <w:gridCol w:w="470"/>
        <w:gridCol w:w="1137"/>
        <w:gridCol w:w="859"/>
        <w:gridCol w:w="647"/>
        <w:gridCol w:w="649"/>
        <w:gridCol w:w="649"/>
        <w:gridCol w:w="649"/>
        <w:gridCol w:w="649"/>
        <w:gridCol w:w="645"/>
      </w:tblGrid>
      <w:tr w:rsidR="00862061" w:rsidRPr="003D51B6" w:rsidTr="00C13EE2">
        <w:trPr>
          <w:trHeight w:val="261"/>
        </w:trPr>
        <w:tc>
          <w:tcPr>
            <w:tcW w:w="183" w:type="pct"/>
            <w:vMerge w:val="restart"/>
            <w:tcBorders>
              <w:top w:val="single" w:sz="8" w:space="0" w:color="auto"/>
              <w:left w:val="single" w:sz="8"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r w:rsidRPr="00C13EE2">
              <w:rPr>
                <w:rFonts w:ascii="Times New Roman" w:hAnsi="Times New Roman"/>
                <w:sz w:val="18"/>
                <w:szCs w:val="18"/>
              </w:rPr>
              <w:t>序号</w:t>
            </w:r>
          </w:p>
        </w:tc>
        <w:tc>
          <w:tcPr>
            <w:tcW w:w="1652" w:type="pct"/>
            <w:gridSpan w:val="6"/>
            <w:tcBorders>
              <w:top w:val="single" w:sz="8" w:space="0" w:color="auto"/>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r w:rsidRPr="00C13EE2">
              <w:rPr>
                <w:rFonts w:ascii="Times New Roman" w:hAnsi="Times New Roman" w:hint="eastAsia"/>
                <w:sz w:val="18"/>
                <w:szCs w:val="18"/>
              </w:rPr>
              <w:t>聚落土地利用类型及面积</w:t>
            </w:r>
            <w:r w:rsidRPr="00C13EE2">
              <w:rPr>
                <w:rFonts w:ascii="Times New Roman" w:hAnsi="Times New Roman"/>
                <w:sz w:val="18"/>
                <w:szCs w:val="18"/>
              </w:rPr>
              <w:t>（</w:t>
            </w:r>
            <w:r w:rsidRPr="00C13EE2">
              <w:rPr>
                <w:rFonts w:ascii="Times New Roman" w:hAnsi="Times New Roman" w:hint="eastAsia"/>
                <w:sz w:val="18"/>
                <w:szCs w:val="18"/>
              </w:rPr>
              <w:t>km</w:t>
            </w:r>
            <w:r w:rsidRPr="00C13EE2">
              <w:rPr>
                <w:rFonts w:ascii="Times New Roman" w:hAnsi="Times New Roman" w:hint="eastAsia"/>
                <w:sz w:val="18"/>
                <w:szCs w:val="18"/>
                <w:vertAlign w:val="superscript"/>
              </w:rPr>
              <w:t>2</w:t>
            </w:r>
            <w:r w:rsidRPr="00C13EE2">
              <w:rPr>
                <w:rFonts w:ascii="Times New Roman" w:hAnsi="Times New Roman"/>
                <w:sz w:val="18"/>
                <w:szCs w:val="18"/>
              </w:rPr>
              <w:t>）</w:t>
            </w:r>
          </w:p>
        </w:tc>
        <w:tc>
          <w:tcPr>
            <w:tcW w:w="612" w:type="pct"/>
            <w:vMerge w:val="restart"/>
            <w:tcBorders>
              <w:top w:val="single" w:sz="8" w:space="0" w:color="auto"/>
              <w:left w:val="nil"/>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r w:rsidRPr="00C13EE2">
              <w:rPr>
                <w:rFonts w:ascii="Times New Roman" w:hAnsi="Times New Roman"/>
                <w:sz w:val="18"/>
                <w:szCs w:val="18"/>
              </w:rPr>
              <w:t>多年平均降雨量（</w:t>
            </w:r>
            <w:r w:rsidRPr="00C13EE2">
              <w:rPr>
                <w:rFonts w:ascii="Times New Roman" w:hAnsi="Times New Roman" w:hint="eastAsia"/>
                <w:sz w:val="18"/>
                <w:szCs w:val="18"/>
              </w:rPr>
              <w:t>mm</w:t>
            </w:r>
            <w:r w:rsidRPr="00C13EE2">
              <w:rPr>
                <w:rFonts w:ascii="Times New Roman" w:hAnsi="Times New Roman"/>
                <w:sz w:val="18"/>
                <w:szCs w:val="18"/>
              </w:rPr>
              <w:t>）</w:t>
            </w:r>
          </w:p>
        </w:tc>
        <w:tc>
          <w:tcPr>
            <w:tcW w:w="462" w:type="pct"/>
            <w:vMerge w:val="restart"/>
            <w:tcBorders>
              <w:top w:val="single" w:sz="8" w:space="0" w:color="auto"/>
              <w:left w:val="nil"/>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r w:rsidRPr="00C13EE2">
              <w:rPr>
                <w:rFonts w:ascii="Times New Roman" w:hAnsi="Times New Roman"/>
                <w:sz w:val="18"/>
                <w:szCs w:val="18"/>
              </w:rPr>
              <w:t>管网覆盖率（</w:t>
            </w:r>
            <w:r w:rsidRPr="00C13EE2">
              <w:rPr>
                <w:rFonts w:ascii="Times New Roman" w:hAnsi="Times New Roman"/>
                <w:sz w:val="18"/>
                <w:szCs w:val="18"/>
              </w:rPr>
              <w:t>%</w:t>
            </w:r>
            <w:r w:rsidRPr="00C13EE2">
              <w:rPr>
                <w:rFonts w:ascii="Times New Roman" w:hAnsi="Times New Roman"/>
                <w:sz w:val="18"/>
                <w:szCs w:val="18"/>
              </w:rPr>
              <w:t>）</w:t>
            </w:r>
          </w:p>
        </w:tc>
        <w:tc>
          <w:tcPr>
            <w:tcW w:w="2091" w:type="pct"/>
            <w:gridSpan w:val="6"/>
            <w:tcBorders>
              <w:top w:val="single" w:sz="8" w:space="0" w:color="auto"/>
              <w:left w:val="nil"/>
              <w:bottom w:val="single" w:sz="4" w:space="0" w:color="auto"/>
              <w:right w:val="single" w:sz="8"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r w:rsidRPr="00C13EE2">
              <w:rPr>
                <w:rFonts w:ascii="Times New Roman" w:hAnsi="Times New Roman" w:hint="eastAsia"/>
                <w:sz w:val="18"/>
                <w:szCs w:val="18"/>
              </w:rPr>
              <w:t>地类降雨径流污染平均浓度（</w:t>
            </w:r>
            <w:r w:rsidRPr="00C13EE2">
              <w:rPr>
                <w:rFonts w:ascii="Times New Roman" w:hAnsi="Times New Roman" w:hint="eastAsia"/>
                <w:sz w:val="18"/>
                <w:szCs w:val="18"/>
              </w:rPr>
              <w:t>mg/L</w:t>
            </w:r>
            <w:r w:rsidRPr="00C13EE2">
              <w:rPr>
                <w:rFonts w:ascii="Times New Roman" w:hAnsi="Times New Roman" w:hint="eastAsia"/>
                <w:sz w:val="18"/>
                <w:szCs w:val="18"/>
              </w:rPr>
              <w:t>）</w:t>
            </w:r>
          </w:p>
        </w:tc>
      </w:tr>
      <w:tr w:rsidR="00862061" w:rsidRPr="003D51B6" w:rsidTr="00C13EE2">
        <w:trPr>
          <w:trHeight w:val="367"/>
        </w:trPr>
        <w:tc>
          <w:tcPr>
            <w:tcW w:w="183" w:type="pct"/>
            <w:vMerge/>
            <w:tcBorders>
              <w:left w:val="single" w:sz="8" w:space="0" w:color="auto"/>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p>
        </w:tc>
        <w:tc>
          <w:tcPr>
            <w:tcW w:w="328" w:type="pct"/>
            <w:tcBorders>
              <w:top w:val="single" w:sz="4" w:space="0" w:color="auto"/>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r w:rsidRPr="00C13EE2">
              <w:rPr>
                <w:rFonts w:ascii="Times New Roman" w:hAnsi="Times New Roman" w:hint="eastAsia"/>
                <w:sz w:val="18"/>
                <w:szCs w:val="18"/>
              </w:rPr>
              <w:t>建筑物</w:t>
            </w:r>
          </w:p>
        </w:tc>
        <w:tc>
          <w:tcPr>
            <w:tcW w:w="247" w:type="pct"/>
            <w:tcBorders>
              <w:top w:val="single" w:sz="4" w:space="0" w:color="auto"/>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r w:rsidRPr="00C13EE2">
              <w:rPr>
                <w:rFonts w:ascii="Times New Roman" w:hAnsi="Times New Roman" w:hint="eastAsia"/>
                <w:sz w:val="18"/>
                <w:szCs w:val="18"/>
              </w:rPr>
              <w:t>道路</w:t>
            </w:r>
          </w:p>
        </w:tc>
        <w:tc>
          <w:tcPr>
            <w:tcW w:w="254" w:type="pct"/>
            <w:tcBorders>
              <w:top w:val="single" w:sz="4" w:space="0" w:color="auto"/>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r w:rsidRPr="00C13EE2">
              <w:rPr>
                <w:rFonts w:ascii="Times New Roman" w:hAnsi="Times New Roman" w:hint="eastAsia"/>
                <w:sz w:val="18"/>
                <w:szCs w:val="18"/>
              </w:rPr>
              <w:t>广场</w:t>
            </w:r>
          </w:p>
        </w:tc>
        <w:tc>
          <w:tcPr>
            <w:tcW w:w="315" w:type="pct"/>
            <w:tcBorders>
              <w:top w:val="single" w:sz="4" w:space="0" w:color="auto"/>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r w:rsidRPr="00C13EE2">
              <w:rPr>
                <w:rFonts w:ascii="Times New Roman" w:hAnsi="Times New Roman" w:hint="eastAsia"/>
                <w:sz w:val="18"/>
                <w:szCs w:val="18"/>
              </w:rPr>
              <w:t>公园</w:t>
            </w:r>
          </w:p>
        </w:tc>
        <w:tc>
          <w:tcPr>
            <w:tcW w:w="255" w:type="pct"/>
            <w:tcBorders>
              <w:top w:val="single" w:sz="4" w:space="0" w:color="auto"/>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r w:rsidRPr="00C13EE2">
              <w:rPr>
                <w:rFonts w:ascii="Times New Roman" w:hAnsi="Times New Roman" w:hint="eastAsia"/>
                <w:sz w:val="18"/>
                <w:szCs w:val="18"/>
              </w:rPr>
              <w:t>绿地</w:t>
            </w:r>
          </w:p>
        </w:tc>
        <w:tc>
          <w:tcPr>
            <w:tcW w:w="253" w:type="pct"/>
            <w:tcBorders>
              <w:top w:val="single" w:sz="4" w:space="0" w:color="auto"/>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r w:rsidRPr="00C13EE2">
              <w:rPr>
                <w:rFonts w:ascii="Times New Roman" w:hAnsi="Times New Roman"/>
                <w:sz w:val="18"/>
                <w:szCs w:val="18"/>
              </w:rPr>
              <w:t>……</w:t>
            </w:r>
          </w:p>
        </w:tc>
        <w:tc>
          <w:tcPr>
            <w:tcW w:w="612" w:type="pct"/>
            <w:vMerge/>
            <w:tcBorders>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p>
        </w:tc>
        <w:tc>
          <w:tcPr>
            <w:tcW w:w="462" w:type="pct"/>
            <w:vMerge/>
            <w:tcBorders>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p>
        </w:tc>
        <w:tc>
          <w:tcPr>
            <w:tcW w:w="348" w:type="pct"/>
            <w:tcBorders>
              <w:top w:val="single" w:sz="4" w:space="0" w:color="auto"/>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r w:rsidRPr="00C13EE2">
              <w:rPr>
                <w:rFonts w:ascii="Times New Roman" w:hAnsi="Times New Roman" w:hint="eastAsia"/>
                <w:sz w:val="18"/>
                <w:szCs w:val="18"/>
              </w:rPr>
              <w:t>建筑物</w:t>
            </w:r>
          </w:p>
        </w:tc>
        <w:tc>
          <w:tcPr>
            <w:tcW w:w="349" w:type="pct"/>
            <w:tcBorders>
              <w:top w:val="single" w:sz="4" w:space="0" w:color="auto"/>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r w:rsidRPr="00C13EE2">
              <w:rPr>
                <w:rFonts w:ascii="Times New Roman" w:hAnsi="Times New Roman" w:hint="eastAsia"/>
                <w:sz w:val="18"/>
                <w:szCs w:val="18"/>
              </w:rPr>
              <w:t>道路</w:t>
            </w:r>
          </w:p>
        </w:tc>
        <w:tc>
          <w:tcPr>
            <w:tcW w:w="349" w:type="pct"/>
            <w:tcBorders>
              <w:top w:val="single" w:sz="4" w:space="0" w:color="auto"/>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r w:rsidRPr="00C13EE2">
              <w:rPr>
                <w:rFonts w:ascii="Times New Roman" w:hAnsi="Times New Roman" w:hint="eastAsia"/>
                <w:sz w:val="18"/>
                <w:szCs w:val="18"/>
              </w:rPr>
              <w:t>广场</w:t>
            </w:r>
          </w:p>
        </w:tc>
        <w:tc>
          <w:tcPr>
            <w:tcW w:w="349" w:type="pct"/>
            <w:tcBorders>
              <w:top w:val="single" w:sz="4" w:space="0" w:color="auto"/>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r w:rsidRPr="00C13EE2">
              <w:rPr>
                <w:rFonts w:ascii="Times New Roman" w:hAnsi="Times New Roman" w:hint="eastAsia"/>
                <w:sz w:val="18"/>
                <w:szCs w:val="18"/>
              </w:rPr>
              <w:t>公园</w:t>
            </w:r>
          </w:p>
        </w:tc>
        <w:tc>
          <w:tcPr>
            <w:tcW w:w="349" w:type="pct"/>
            <w:tcBorders>
              <w:top w:val="single" w:sz="4" w:space="0" w:color="auto"/>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r w:rsidRPr="00C13EE2">
              <w:rPr>
                <w:rFonts w:ascii="Times New Roman" w:hAnsi="Times New Roman" w:hint="eastAsia"/>
                <w:sz w:val="18"/>
                <w:szCs w:val="18"/>
              </w:rPr>
              <w:t>绿地</w:t>
            </w:r>
          </w:p>
        </w:tc>
        <w:tc>
          <w:tcPr>
            <w:tcW w:w="347" w:type="pct"/>
            <w:tcBorders>
              <w:top w:val="single" w:sz="4" w:space="0" w:color="auto"/>
              <w:left w:val="nil"/>
              <w:bottom w:val="single" w:sz="4" w:space="0" w:color="auto"/>
              <w:right w:val="single" w:sz="8"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r w:rsidRPr="00C13EE2">
              <w:rPr>
                <w:rFonts w:ascii="Times New Roman" w:hAnsi="Times New Roman"/>
                <w:sz w:val="18"/>
                <w:szCs w:val="18"/>
              </w:rPr>
              <w:t>……</w:t>
            </w:r>
          </w:p>
        </w:tc>
      </w:tr>
      <w:tr w:rsidR="00862061" w:rsidRPr="003D51B6" w:rsidTr="00C13EE2">
        <w:trPr>
          <w:trHeight w:val="270"/>
        </w:trPr>
        <w:tc>
          <w:tcPr>
            <w:tcW w:w="183" w:type="pct"/>
            <w:tcBorders>
              <w:top w:val="nil"/>
              <w:left w:val="single" w:sz="8" w:space="0" w:color="auto"/>
              <w:bottom w:val="single" w:sz="4" w:space="0" w:color="auto"/>
              <w:right w:val="single" w:sz="4" w:space="0" w:color="auto"/>
            </w:tcBorders>
            <w:vAlign w:val="center"/>
          </w:tcPr>
          <w:p w:rsidR="00862061" w:rsidRPr="00C13EE2" w:rsidRDefault="00C13EE2" w:rsidP="00C13EE2">
            <w:pPr>
              <w:pStyle w:val="afff3"/>
              <w:snapToGrid w:val="0"/>
              <w:spacing w:line="240" w:lineRule="atLeast"/>
              <w:jc w:val="center"/>
              <w:rPr>
                <w:rFonts w:ascii="Times New Roman" w:hAnsi="Times New Roman"/>
                <w:sz w:val="18"/>
                <w:szCs w:val="18"/>
              </w:rPr>
            </w:pPr>
            <w:r>
              <w:rPr>
                <w:rFonts w:ascii="Times New Roman" w:hAnsi="Times New Roman" w:hint="eastAsia"/>
                <w:sz w:val="18"/>
                <w:szCs w:val="18"/>
              </w:rPr>
              <w:t>1</w:t>
            </w:r>
          </w:p>
        </w:tc>
        <w:tc>
          <w:tcPr>
            <w:tcW w:w="328" w:type="pct"/>
            <w:tcBorders>
              <w:top w:val="nil"/>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p>
        </w:tc>
        <w:tc>
          <w:tcPr>
            <w:tcW w:w="247" w:type="pct"/>
            <w:tcBorders>
              <w:top w:val="nil"/>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p>
        </w:tc>
        <w:tc>
          <w:tcPr>
            <w:tcW w:w="254" w:type="pct"/>
            <w:tcBorders>
              <w:top w:val="nil"/>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p>
        </w:tc>
        <w:tc>
          <w:tcPr>
            <w:tcW w:w="315" w:type="pct"/>
            <w:tcBorders>
              <w:top w:val="nil"/>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p>
        </w:tc>
        <w:tc>
          <w:tcPr>
            <w:tcW w:w="255" w:type="pct"/>
            <w:tcBorders>
              <w:top w:val="nil"/>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p>
        </w:tc>
        <w:tc>
          <w:tcPr>
            <w:tcW w:w="253" w:type="pct"/>
            <w:tcBorders>
              <w:top w:val="nil"/>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p>
        </w:tc>
        <w:tc>
          <w:tcPr>
            <w:tcW w:w="612" w:type="pct"/>
            <w:tcBorders>
              <w:top w:val="nil"/>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r w:rsidRPr="00C13EE2">
              <w:rPr>
                <w:rFonts w:ascii="Times New Roman" w:hAnsi="Times New Roman"/>
                <w:sz w:val="18"/>
                <w:szCs w:val="18"/>
              </w:rPr>
              <w:t xml:space="preserve">　</w:t>
            </w:r>
          </w:p>
        </w:tc>
        <w:tc>
          <w:tcPr>
            <w:tcW w:w="462" w:type="pct"/>
            <w:tcBorders>
              <w:top w:val="nil"/>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r w:rsidRPr="00C13EE2">
              <w:rPr>
                <w:rFonts w:ascii="Times New Roman" w:hAnsi="Times New Roman"/>
                <w:sz w:val="18"/>
                <w:szCs w:val="18"/>
              </w:rPr>
              <w:t xml:space="preserve">　</w:t>
            </w:r>
          </w:p>
        </w:tc>
        <w:tc>
          <w:tcPr>
            <w:tcW w:w="348" w:type="pct"/>
            <w:tcBorders>
              <w:top w:val="nil"/>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r w:rsidRPr="00C13EE2">
              <w:rPr>
                <w:rFonts w:ascii="Times New Roman" w:hAnsi="Times New Roman"/>
                <w:sz w:val="18"/>
                <w:szCs w:val="18"/>
              </w:rPr>
              <w:t xml:space="preserve">　</w:t>
            </w:r>
          </w:p>
        </w:tc>
        <w:tc>
          <w:tcPr>
            <w:tcW w:w="349" w:type="pct"/>
            <w:tcBorders>
              <w:top w:val="nil"/>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p>
        </w:tc>
        <w:tc>
          <w:tcPr>
            <w:tcW w:w="349" w:type="pct"/>
            <w:tcBorders>
              <w:top w:val="nil"/>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p>
        </w:tc>
        <w:tc>
          <w:tcPr>
            <w:tcW w:w="349" w:type="pct"/>
            <w:tcBorders>
              <w:top w:val="nil"/>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p>
        </w:tc>
        <w:tc>
          <w:tcPr>
            <w:tcW w:w="349" w:type="pct"/>
            <w:tcBorders>
              <w:top w:val="nil"/>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r w:rsidRPr="00C13EE2">
              <w:rPr>
                <w:rFonts w:ascii="Times New Roman" w:hAnsi="Times New Roman"/>
                <w:sz w:val="18"/>
                <w:szCs w:val="18"/>
              </w:rPr>
              <w:t xml:space="preserve">　</w:t>
            </w:r>
          </w:p>
        </w:tc>
        <w:tc>
          <w:tcPr>
            <w:tcW w:w="347" w:type="pct"/>
            <w:tcBorders>
              <w:top w:val="nil"/>
              <w:left w:val="nil"/>
              <w:bottom w:val="single" w:sz="4" w:space="0" w:color="auto"/>
              <w:right w:val="single" w:sz="8"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p>
        </w:tc>
      </w:tr>
      <w:tr w:rsidR="00862061" w:rsidRPr="003D51B6" w:rsidTr="00C13EE2">
        <w:trPr>
          <w:trHeight w:val="270"/>
        </w:trPr>
        <w:tc>
          <w:tcPr>
            <w:tcW w:w="183" w:type="pct"/>
            <w:tcBorders>
              <w:top w:val="nil"/>
              <w:left w:val="single" w:sz="8" w:space="0" w:color="auto"/>
              <w:bottom w:val="single" w:sz="4" w:space="0" w:color="auto"/>
              <w:right w:val="single" w:sz="4" w:space="0" w:color="auto"/>
            </w:tcBorders>
            <w:vAlign w:val="center"/>
          </w:tcPr>
          <w:p w:rsidR="00862061" w:rsidRPr="00C13EE2" w:rsidRDefault="00C13EE2" w:rsidP="00C13EE2">
            <w:pPr>
              <w:pStyle w:val="afff3"/>
              <w:snapToGrid w:val="0"/>
              <w:spacing w:line="240" w:lineRule="atLeast"/>
              <w:jc w:val="center"/>
              <w:rPr>
                <w:rFonts w:ascii="Times New Roman" w:hAnsi="Times New Roman"/>
                <w:sz w:val="18"/>
                <w:szCs w:val="18"/>
              </w:rPr>
            </w:pPr>
            <w:r>
              <w:rPr>
                <w:rFonts w:ascii="Times New Roman" w:hAnsi="Times New Roman" w:hint="eastAsia"/>
                <w:sz w:val="18"/>
                <w:szCs w:val="18"/>
              </w:rPr>
              <w:t>2</w:t>
            </w:r>
          </w:p>
        </w:tc>
        <w:tc>
          <w:tcPr>
            <w:tcW w:w="328" w:type="pct"/>
            <w:tcBorders>
              <w:top w:val="nil"/>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p>
        </w:tc>
        <w:tc>
          <w:tcPr>
            <w:tcW w:w="247" w:type="pct"/>
            <w:tcBorders>
              <w:top w:val="nil"/>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p>
        </w:tc>
        <w:tc>
          <w:tcPr>
            <w:tcW w:w="254" w:type="pct"/>
            <w:tcBorders>
              <w:top w:val="nil"/>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p>
        </w:tc>
        <w:tc>
          <w:tcPr>
            <w:tcW w:w="315" w:type="pct"/>
            <w:tcBorders>
              <w:top w:val="nil"/>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p>
        </w:tc>
        <w:tc>
          <w:tcPr>
            <w:tcW w:w="255" w:type="pct"/>
            <w:tcBorders>
              <w:top w:val="nil"/>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p>
        </w:tc>
        <w:tc>
          <w:tcPr>
            <w:tcW w:w="253" w:type="pct"/>
            <w:tcBorders>
              <w:top w:val="nil"/>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p>
        </w:tc>
        <w:tc>
          <w:tcPr>
            <w:tcW w:w="612" w:type="pct"/>
            <w:tcBorders>
              <w:top w:val="nil"/>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r w:rsidRPr="00C13EE2">
              <w:rPr>
                <w:rFonts w:ascii="Times New Roman" w:hAnsi="Times New Roman"/>
                <w:sz w:val="18"/>
                <w:szCs w:val="18"/>
              </w:rPr>
              <w:t xml:space="preserve">　</w:t>
            </w:r>
          </w:p>
        </w:tc>
        <w:tc>
          <w:tcPr>
            <w:tcW w:w="462" w:type="pct"/>
            <w:tcBorders>
              <w:top w:val="nil"/>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r w:rsidRPr="00C13EE2">
              <w:rPr>
                <w:rFonts w:ascii="Times New Roman" w:hAnsi="Times New Roman"/>
                <w:sz w:val="18"/>
                <w:szCs w:val="18"/>
              </w:rPr>
              <w:t xml:space="preserve">　</w:t>
            </w:r>
          </w:p>
        </w:tc>
        <w:tc>
          <w:tcPr>
            <w:tcW w:w="348" w:type="pct"/>
            <w:tcBorders>
              <w:top w:val="nil"/>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r w:rsidRPr="00C13EE2">
              <w:rPr>
                <w:rFonts w:ascii="Times New Roman" w:hAnsi="Times New Roman"/>
                <w:sz w:val="18"/>
                <w:szCs w:val="18"/>
              </w:rPr>
              <w:t xml:space="preserve">　</w:t>
            </w:r>
          </w:p>
        </w:tc>
        <w:tc>
          <w:tcPr>
            <w:tcW w:w="349" w:type="pct"/>
            <w:tcBorders>
              <w:top w:val="nil"/>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p>
        </w:tc>
        <w:tc>
          <w:tcPr>
            <w:tcW w:w="349" w:type="pct"/>
            <w:tcBorders>
              <w:top w:val="nil"/>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p>
        </w:tc>
        <w:tc>
          <w:tcPr>
            <w:tcW w:w="349" w:type="pct"/>
            <w:tcBorders>
              <w:top w:val="nil"/>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p>
        </w:tc>
        <w:tc>
          <w:tcPr>
            <w:tcW w:w="349" w:type="pct"/>
            <w:tcBorders>
              <w:top w:val="nil"/>
              <w:left w:val="nil"/>
              <w:bottom w:val="single" w:sz="4"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r w:rsidRPr="00C13EE2">
              <w:rPr>
                <w:rFonts w:ascii="Times New Roman" w:hAnsi="Times New Roman"/>
                <w:sz w:val="18"/>
                <w:szCs w:val="18"/>
              </w:rPr>
              <w:t xml:space="preserve">　</w:t>
            </w:r>
          </w:p>
        </w:tc>
        <w:tc>
          <w:tcPr>
            <w:tcW w:w="347" w:type="pct"/>
            <w:tcBorders>
              <w:top w:val="nil"/>
              <w:left w:val="nil"/>
              <w:bottom w:val="single" w:sz="4" w:space="0" w:color="auto"/>
              <w:right w:val="single" w:sz="8"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p>
        </w:tc>
      </w:tr>
      <w:tr w:rsidR="00862061" w:rsidRPr="003D51B6" w:rsidTr="00C13EE2">
        <w:trPr>
          <w:trHeight w:val="270"/>
        </w:trPr>
        <w:tc>
          <w:tcPr>
            <w:tcW w:w="183" w:type="pct"/>
            <w:tcBorders>
              <w:top w:val="nil"/>
              <w:left w:val="single" w:sz="8" w:space="0" w:color="auto"/>
              <w:bottom w:val="single" w:sz="8" w:space="0" w:color="auto"/>
              <w:right w:val="single" w:sz="4" w:space="0" w:color="auto"/>
            </w:tcBorders>
            <w:vAlign w:val="center"/>
          </w:tcPr>
          <w:p w:rsidR="00862061" w:rsidRPr="00C13EE2" w:rsidRDefault="00C13EE2" w:rsidP="00C13EE2">
            <w:pPr>
              <w:pStyle w:val="afff3"/>
              <w:snapToGrid w:val="0"/>
              <w:spacing w:line="240" w:lineRule="atLeast"/>
              <w:jc w:val="center"/>
              <w:rPr>
                <w:rFonts w:ascii="Times New Roman" w:hAnsi="Times New Roman"/>
                <w:sz w:val="18"/>
                <w:szCs w:val="18"/>
              </w:rPr>
            </w:pPr>
            <w:r>
              <w:rPr>
                <w:rFonts w:ascii="Times New Roman" w:hAnsi="Times New Roman" w:hint="eastAsia"/>
                <w:sz w:val="18"/>
                <w:szCs w:val="18"/>
              </w:rPr>
              <w:t>3</w:t>
            </w:r>
          </w:p>
        </w:tc>
        <w:tc>
          <w:tcPr>
            <w:tcW w:w="328" w:type="pct"/>
            <w:tcBorders>
              <w:top w:val="nil"/>
              <w:left w:val="nil"/>
              <w:bottom w:val="single" w:sz="8"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p>
        </w:tc>
        <w:tc>
          <w:tcPr>
            <w:tcW w:w="247" w:type="pct"/>
            <w:tcBorders>
              <w:top w:val="nil"/>
              <w:left w:val="nil"/>
              <w:bottom w:val="single" w:sz="8"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p>
        </w:tc>
        <w:tc>
          <w:tcPr>
            <w:tcW w:w="254" w:type="pct"/>
            <w:tcBorders>
              <w:top w:val="nil"/>
              <w:left w:val="nil"/>
              <w:bottom w:val="single" w:sz="8"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p>
        </w:tc>
        <w:tc>
          <w:tcPr>
            <w:tcW w:w="315" w:type="pct"/>
            <w:tcBorders>
              <w:top w:val="nil"/>
              <w:left w:val="nil"/>
              <w:bottom w:val="single" w:sz="8"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p>
        </w:tc>
        <w:tc>
          <w:tcPr>
            <w:tcW w:w="255" w:type="pct"/>
            <w:tcBorders>
              <w:top w:val="nil"/>
              <w:left w:val="nil"/>
              <w:bottom w:val="single" w:sz="8"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p>
        </w:tc>
        <w:tc>
          <w:tcPr>
            <w:tcW w:w="253" w:type="pct"/>
            <w:tcBorders>
              <w:top w:val="nil"/>
              <w:left w:val="nil"/>
              <w:bottom w:val="single" w:sz="8"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p>
        </w:tc>
        <w:tc>
          <w:tcPr>
            <w:tcW w:w="612" w:type="pct"/>
            <w:tcBorders>
              <w:top w:val="nil"/>
              <w:left w:val="nil"/>
              <w:bottom w:val="single" w:sz="8"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r w:rsidRPr="00C13EE2">
              <w:rPr>
                <w:rFonts w:ascii="Times New Roman" w:hAnsi="Times New Roman"/>
                <w:sz w:val="18"/>
                <w:szCs w:val="18"/>
              </w:rPr>
              <w:t xml:space="preserve">　</w:t>
            </w:r>
          </w:p>
        </w:tc>
        <w:tc>
          <w:tcPr>
            <w:tcW w:w="462" w:type="pct"/>
            <w:tcBorders>
              <w:top w:val="nil"/>
              <w:left w:val="nil"/>
              <w:bottom w:val="single" w:sz="8"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r w:rsidRPr="00C13EE2">
              <w:rPr>
                <w:rFonts w:ascii="Times New Roman" w:hAnsi="Times New Roman"/>
                <w:sz w:val="18"/>
                <w:szCs w:val="18"/>
              </w:rPr>
              <w:t xml:space="preserve">　</w:t>
            </w:r>
          </w:p>
        </w:tc>
        <w:tc>
          <w:tcPr>
            <w:tcW w:w="348" w:type="pct"/>
            <w:tcBorders>
              <w:top w:val="nil"/>
              <w:left w:val="nil"/>
              <w:bottom w:val="single" w:sz="8"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r w:rsidRPr="00C13EE2">
              <w:rPr>
                <w:rFonts w:ascii="Times New Roman" w:hAnsi="Times New Roman"/>
                <w:sz w:val="18"/>
                <w:szCs w:val="18"/>
              </w:rPr>
              <w:t xml:space="preserve">　</w:t>
            </w:r>
          </w:p>
        </w:tc>
        <w:tc>
          <w:tcPr>
            <w:tcW w:w="349" w:type="pct"/>
            <w:tcBorders>
              <w:top w:val="nil"/>
              <w:left w:val="nil"/>
              <w:bottom w:val="single" w:sz="8"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p>
        </w:tc>
        <w:tc>
          <w:tcPr>
            <w:tcW w:w="349" w:type="pct"/>
            <w:tcBorders>
              <w:top w:val="nil"/>
              <w:left w:val="nil"/>
              <w:bottom w:val="single" w:sz="8"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p>
        </w:tc>
        <w:tc>
          <w:tcPr>
            <w:tcW w:w="349" w:type="pct"/>
            <w:tcBorders>
              <w:top w:val="nil"/>
              <w:left w:val="nil"/>
              <w:bottom w:val="single" w:sz="8"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p>
        </w:tc>
        <w:tc>
          <w:tcPr>
            <w:tcW w:w="349" w:type="pct"/>
            <w:tcBorders>
              <w:top w:val="nil"/>
              <w:left w:val="nil"/>
              <w:bottom w:val="single" w:sz="8" w:space="0" w:color="auto"/>
              <w:right w:val="single" w:sz="4"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r w:rsidRPr="00C13EE2">
              <w:rPr>
                <w:rFonts w:ascii="Times New Roman" w:hAnsi="Times New Roman"/>
                <w:sz w:val="18"/>
                <w:szCs w:val="18"/>
              </w:rPr>
              <w:t xml:space="preserve">　</w:t>
            </w:r>
          </w:p>
        </w:tc>
        <w:tc>
          <w:tcPr>
            <w:tcW w:w="347" w:type="pct"/>
            <w:tcBorders>
              <w:top w:val="nil"/>
              <w:left w:val="nil"/>
              <w:bottom w:val="single" w:sz="8" w:space="0" w:color="auto"/>
              <w:right w:val="single" w:sz="8" w:space="0" w:color="auto"/>
            </w:tcBorders>
            <w:vAlign w:val="center"/>
          </w:tcPr>
          <w:p w:rsidR="00862061" w:rsidRPr="00C13EE2" w:rsidRDefault="00862061" w:rsidP="00C13EE2">
            <w:pPr>
              <w:pStyle w:val="afff3"/>
              <w:snapToGrid w:val="0"/>
              <w:spacing w:line="240" w:lineRule="atLeast"/>
              <w:jc w:val="center"/>
              <w:rPr>
                <w:rFonts w:ascii="Times New Roman" w:hAnsi="Times New Roman"/>
                <w:sz w:val="18"/>
                <w:szCs w:val="18"/>
              </w:rPr>
            </w:pPr>
          </w:p>
        </w:tc>
      </w:tr>
    </w:tbl>
    <w:p w:rsidR="00C13EE2" w:rsidRPr="00C13EE2" w:rsidRDefault="00C13EE2" w:rsidP="00C13EE2">
      <w:pPr>
        <w:spacing w:line="240" w:lineRule="auto"/>
        <w:rPr>
          <w:rFonts w:ascii="Times New Roman" w:hAnsi="Times New Roman"/>
          <w:sz w:val="16"/>
          <w:szCs w:val="18"/>
        </w:rPr>
      </w:pPr>
      <w:r w:rsidRPr="00C13EE2">
        <w:rPr>
          <w:rFonts w:ascii="Times New Roman" w:hAnsi="Times New Roman"/>
          <w:sz w:val="16"/>
          <w:szCs w:val="18"/>
        </w:rPr>
        <w:t>填表说明：</w:t>
      </w:r>
      <w:r w:rsidRPr="00C13EE2">
        <w:rPr>
          <w:rFonts w:ascii="Times New Roman" w:hAnsi="Times New Roman" w:hint="eastAsia"/>
          <w:sz w:val="16"/>
          <w:szCs w:val="18"/>
        </w:rPr>
        <w:t>1</w:t>
      </w:r>
      <w:r w:rsidRPr="00C13EE2">
        <w:rPr>
          <w:rFonts w:ascii="Times New Roman" w:hAnsi="Times New Roman"/>
          <w:sz w:val="16"/>
          <w:szCs w:val="18"/>
        </w:rPr>
        <w:t>、</w:t>
      </w:r>
      <w:r w:rsidRPr="00C13EE2">
        <w:rPr>
          <w:rFonts w:ascii="Times New Roman" w:hAnsi="Times New Roman" w:hint="eastAsia"/>
          <w:sz w:val="16"/>
          <w:szCs w:val="18"/>
        </w:rPr>
        <w:t>土地利用类型</w:t>
      </w:r>
      <w:r w:rsidRPr="00C13EE2">
        <w:rPr>
          <w:rFonts w:ascii="Times New Roman" w:hAnsi="Times New Roman"/>
          <w:sz w:val="16"/>
          <w:szCs w:val="18"/>
        </w:rPr>
        <w:t>面积可参考统计年鉴及其他相关资料获得</w:t>
      </w:r>
      <w:r w:rsidRPr="00C13EE2">
        <w:rPr>
          <w:rFonts w:ascii="Times New Roman" w:hAnsi="Times New Roman" w:hint="eastAsia"/>
          <w:sz w:val="16"/>
          <w:szCs w:val="18"/>
        </w:rPr>
        <w:t>，道路和公园绿地面积可按</w:t>
      </w:r>
      <w:r w:rsidRPr="00C13EE2">
        <w:rPr>
          <w:rFonts w:ascii="Times New Roman" w:hAnsi="Times New Roman" w:hint="eastAsia"/>
          <w:sz w:val="16"/>
          <w:szCs w:val="18"/>
        </w:rPr>
        <w:t>(</w:t>
      </w:r>
      <w:r w:rsidRPr="00C13EE2">
        <w:rPr>
          <w:rFonts w:ascii="Times New Roman" w:hAnsi="Times New Roman" w:hint="eastAsia"/>
          <w:sz w:val="16"/>
          <w:szCs w:val="18"/>
        </w:rPr>
        <w:t>道路长度×宽度</w:t>
      </w:r>
      <w:r w:rsidRPr="00C13EE2">
        <w:rPr>
          <w:rFonts w:ascii="Times New Roman" w:hAnsi="Times New Roman" w:hint="eastAsia"/>
          <w:sz w:val="16"/>
          <w:szCs w:val="18"/>
        </w:rPr>
        <w:t>)</w:t>
      </w:r>
      <w:r w:rsidRPr="00C13EE2">
        <w:rPr>
          <w:rFonts w:ascii="Times New Roman" w:hAnsi="Times New Roman" w:hint="eastAsia"/>
          <w:sz w:val="16"/>
          <w:szCs w:val="18"/>
        </w:rPr>
        <w:t>、</w:t>
      </w:r>
      <w:r w:rsidRPr="00C13EE2">
        <w:rPr>
          <w:rFonts w:ascii="Times New Roman" w:hAnsi="Times New Roman" w:hint="eastAsia"/>
          <w:sz w:val="16"/>
          <w:szCs w:val="18"/>
        </w:rPr>
        <w:t>(</w:t>
      </w:r>
      <w:r w:rsidRPr="00C13EE2">
        <w:rPr>
          <w:rFonts w:ascii="Times New Roman" w:hAnsi="Times New Roman" w:hint="eastAsia"/>
          <w:sz w:val="16"/>
          <w:szCs w:val="18"/>
        </w:rPr>
        <w:t>绿化覆盖率×聚落总面积</w:t>
      </w:r>
      <w:r w:rsidRPr="00C13EE2">
        <w:rPr>
          <w:rFonts w:ascii="Times New Roman" w:hAnsi="Times New Roman" w:hint="eastAsia"/>
          <w:sz w:val="16"/>
          <w:szCs w:val="18"/>
        </w:rPr>
        <w:t>)</w:t>
      </w:r>
      <w:r w:rsidRPr="00C13EE2">
        <w:rPr>
          <w:rFonts w:ascii="Times New Roman" w:hAnsi="Times New Roman" w:hint="eastAsia"/>
          <w:sz w:val="16"/>
          <w:szCs w:val="18"/>
        </w:rPr>
        <w:t>计算</w:t>
      </w:r>
      <w:r w:rsidRPr="00C13EE2">
        <w:rPr>
          <w:rFonts w:ascii="Times New Roman" w:hAnsi="Times New Roman"/>
          <w:sz w:val="16"/>
          <w:szCs w:val="18"/>
        </w:rPr>
        <w:t>；</w:t>
      </w:r>
      <w:r w:rsidRPr="00C13EE2">
        <w:rPr>
          <w:rFonts w:ascii="Times New Roman" w:hAnsi="Times New Roman" w:hint="eastAsia"/>
          <w:sz w:val="16"/>
          <w:szCs w:val="18"/>
        </w:rPr>
        <w:t>2</w:t>
      </w:r>
      <w:r w:rsidRPr="00C13EE2">
        <w:rPr>
          <w:rFonts w:ascii="Times New Roman" w:hAnsi="Times New Roman"/>
          <w:sz w:val="16"/>
          <w:szCs w:val="18"/>
        </w:rPr>
        <w:t>、管网覆盖率数据可由城建部门获取</w:t>
      </w:r>
      <w:r>
        <w:rPr>
          <w:rFonts w:ascii="Times New Roman" w:hAnsi="Times New Roman" w:hint="eastAsia"/>
          <w:sz w:val="16"/>
          <w:szCs w:val="18"/>
        </w:rPr>
        <w:t>；</w:t>
      </w:r>
      <w:r w:rsidRPr="00C13EE2">
        <w:rPr>
          <w:rFonts w:ascii="Times New Roman" w:hAnsi="Times New Roman" w:hint="eastAsia"/>
          <w:sz w:val="16"/>
          <w:szCs w:val="18"/>
        </w:rPr>
        <w:t>3</w:t>
      </w:r>
      <w:r w:rsidRPr="00C13EE2">
        <w:rPr>
          <w:rFonts w:ascii="Times New Roman" w:hAnsi="Times New Roman" w:hint="eastAsia"/>
          <w:sz w:val="16"/>
          <w:szCs w:val="18"/>
        </w:rPr>
        <w:t>、污染指标应包括</w:t>
      </w:r>
      <w:r w:rsidRPr="00C13EE2">
        <w:rPr>
          <w:rFonts w:ascii="Times New Roman" w:hAnsi="Times New Roman" w:hint="eastAsia"/>
          <w:sz w:val="16"/>
          <w:szCs w:val="18"/>
        </w:rPr>
        <w:t>SS</w:t>
      </w:r>
      <w:r w:rsidRPr="00C13EE2">
        <w:rPr>
          <w:rFonts w:ascii="Times New Roman" w:hAnsi="Times New Roman" w:hint="eastAsia"/>
          <w:sz w:val="16"/>
          <w:szCs w:val="18"/>
        </w:rPr>
        <w:t>、</w:t>
      </w:r>
      <w:r w:rsidRPr="00C13EE2">
        <w:rPr>
          <w:rFonts w:ascii="Times New Roman" w:hAnsi="Times New Roman" w:hint="eastAsia"/>
          <w:sz w:val="16"/>
          <w:szCs w:val="18"/>
        </w:rPr>
        <w:t>COD</w:t>
      </w:r>
      <w:r w:rsidRPr="00C13EE2">
        <w:rPr>
          <w:rFonts w:ascii="Times New Roman" w:hAnsi="Times New Roman" w:hint="eastAsia"/>
          <w:sz w:val="16"/>
          <w:szCs w:val="18"/>
        </w:rPr>
        <w:t>、氨氮、总氮、总磷等指标</w:t>
      </w:r>
      <w:r w:rsidRPr="00C13EE2">
        <w:rPr>
          <w:rFonts w:ascii="Times New Roman" w:hAnsi="Times New Roman"/>
          <w:sz w:val="16"/>
          <w:szCs w:val="18"/>
        </w:rPr>
        <w:t>。</w:t>
      </w:r>
    </w:p>
    <w:p w:rsidR="00B0078D" w:rsidRPr="00B0078D" w:rsidRDefault="00B0078D" w:rsidP="00B0078D">
      <w:pPr>
        <w:spacing w:line="240" w:lineRule="auto"/>
        <w:ind w:firstLineChars="500" w:firstLine="1000"/>
        <w:rPr>
          <w:rFonts w:ascii="Times New Roman" w:hAnsi="Times New Roman"/>
          <w:sz w:val="20"/>
        </w:rPr>
      </w:pPr>
    </w:p>
    <w:p w:rsidR="00B0078D" w:rsidRDefault="00B0078D" w:rsidP="00B0078D">
      <w:pPr>
        <w:pStyle w:val="affffffffffd"/>
        <w:numPr>
          <w:ilvl w:val="1"/>
          <w:numId w:val="4"/>
        </w:numPr>
        <w:spacing w:beforeLines="50" w:before="156" w:afterLines="50" w:after="156"/>
        <w:rPr>
          <w:rFonts w:ascii="Times New Roman" w:eastAsia="黑体"/>
        </w:rPr>
      </w:pPr>
      <w:bookmarkStart w:id="207" w:name="_Toc10000"/>
      <w:bookmarkStart w:id="208" w:name="_Toc73211727"/>
      <w:bookmarkStart w:id="209" w:name="_Toc2845"/>
      <w:bookmarkStart w:id="210" w:name="_Toc28432"/>
      <w:bookmarkStart w:id="211" w:name="_Toc73173054"/>
      <w:bookmarkStart w:id="212" w:name="_Toc73185075"/>
      <w:bookmarkStart w:id="213" w:name="_Toc269"/>
      <w:bookmarkStart w:id="214" w:name="_Toc18345"/>
      <w:bookmarkStart w:id="215" w:name="_Toc5567"/>
      <w:bookmarkStart w:id="216" w:name="_Toc31799"/>
      <w:bookmarkStart w:id="217" w:name="_Toc73201636"/>
      <w:bookmarkStart w:id="218" w:name="_Toc18001"/>
      <w:r>
        <w:rPr>
          <w:rFonts w:ascii="Times New Roman" w:eastAsia="黑体" w:hint="eastAsia"/>
        </w:rPr>
        <w:t>农田面源污染调查表</w:t>
      </w:r>
      <w:bookmarkEnd w:id="207"/>
      <w:bookmarkEnd w:id="208"/>
      <w:bookmarkEnd w:id="209"/>
      <w:bookmarkEnd w:id="210"/>
      <w:bookmarkEnd w:id="211"/>
      <w:bookmarkEnd w:id="212"/>
      <w:bookmarkEnd w:id="213"/>
      <w:bookmarkEnd w:id="214"/>
      <w:bookmarkEnd w:id="215"/>
      <w:bookmarkEnd w:id="216"/>
      <w:bookmarkEnd w:id="217"/>
      <w:bookmarkEnd w:id="218"/>
    </w:p>
    <w:tbl>
      <w:tblPr>
        <w:tblW w:w="4978" w:type="pct"/>
        <w:tblLook w:val="04A0" w:firstRow="1" w:lastRow="0" w:firstColumn="1" w:lastColumn="0" w:noHBand="0" w:noVBand="1"/>
      </w:tblPr>
      <w:tblGrid>
        <w:gridCol w:w="472"/>
        <w:gridCol w:w="948"/>
        <w:gridCol w:w="569"/>
        <w:gridCol w:w="855"/>
        <w:gridCol w:w="760"/>
        <w:gridCol w:w="758"/>
        <w:gridCol w:w="948"/>
        <w:gridCol w:w="950"/>
        <w:gridCol w:w="1422"/>
        <w:gridCol w:w="1611"/>
      </w:tblGrid>
      <w:tr w:rsidR="00B0078D" w:rsidTr="00394049">
        <w:trPr>
          <w:trHeight w:val="565"/>
        </w:trPr>
        <w:tc>
          <w:tcPr>
            <w:tcW w:w="254" w:type="pct"/>
            <w:tcBorders>
              <w:top w:val="single" w:sz="8" w:space="0" w:color="auto"/>
              <w:left w:val="single" w:sz="8" w:space="0" w:color="auto"/>
              <w:bottom w:val="single" w:sz="4" w:space="0" w:color="auto"/>
              <w:right w:val="single" w:sz="4" w:space="0" w:color="auto"/>
            </w:tcBorders>
            <w:vAlign w:val="center"/>
          </w:tcPr>
          <w:p w:rsidR="00B0078D" w:rsidRDefault="00B0078D" w:rsidP="00B0078D">
            <w:pPr>
              <w:pStyle w:val="S"/>
              <w:snapToGrid w:val="0"/>
              <w:spacing w:line="240" w:lineRule="auto"/>
              <w:rPr>
                <w:sz w:val="18"/>
                <w:szCs w:val="18"/>
              </w:rPr>
            </w:pPr>
            <w:r>
              <w:rPr>
                <w:sz w:val="18"/>
                <w:szCs w:val="18"/>
              </w:rPr>
              <w:t>序号</w:t>
            </w:r>
          </w:p>
        </w:tc>
        <w:tc>
          <w:tcPr>
            <w:tcW w:w="510" w:type="pct"/>
            <w:tcBorders>
              <w:top w:val="single" w:sz="8" w:space="0" w:color="auto"/>
              <w:left w:val="single" w:sz="4" w:space="0" w:color="auto"/>
              <w:bottom w:val="single" w:sz="4" w:space="0" w:color="auto"/>
              <w:right w:val="single" w:sz="4" w:space="0" w:color="auto"/>
            </w:tcBorders>
            <w:vAlign w:val="center"/>
          </w:tcPr>
          <w:p w:rsidR="00B0078D" w:rsidRDefault="00B0078D" w:rsidP="00B0078D">
            <w:pPr>
              <w:pStyle w:val="S"/>
              <w:snapToGrid w:val="0"/>
              <w:spacing w:line="240" w:lineRule="auto"/>
              <w:rPr>
                <w:sz w:val="18"/>
                <w:szCs w:val="18"/>
              </w:rPr>
            </w:pPr>
            <w:r>
              <w:rPr>
                <w:sz w:val="18"/>
                <w:szCs w:val="18"/>
              </w:rPr>
              <w:t>村（街道、社区）</w:t>
            </w:r>
          </w:p>
        </w:tc>
        <w:tc>
          <w:tcPr>
            <w:tcW w:w="306" w:type="pct"/>
            <w:tcBorders>
              <w:top w:val="single" w:sz="8" w:space="0" w:color="auto"/>
              <w:left w:val="nil"/>
              <w:bottom w:val="single" w:sz="4" w:space="0" w:color="auto"/>
              <w:right w:val="single" w:sz="4" w:space="0" w:color="auto"/>
            </w:tcBorders>
            <w:vAlign w:val="center"/>
          </w:tcPr>
          <w:p w:rsidR="00B0078D" w:rsidRDefault="00B0078D" w:rsidP="00B0078D">
            <w:pPr>
              <w:pStyle w:val="S"/>
              <w:snapToGrid w:val="0"/>
              <w:spacing w:line="240" w:lineRule="auto"/>
              <w:rPr>
                <w:sz w:val="18"/>
                <w:szCs w:val="18"/>
              </w:rPr>
            </w:pPr>
            <w:r>
              <w:rPr>
                <w:rFonts w:hint="eastAsia"/>
                <w:sz w:val="18"/>
                <w:szCs w:val="18"/>
              </w:rPr>
              <w:t>作物</w:t>
            </w:r>
            <w:r>
              <w:rPr>
                <w:sz w:val="18"/>
                <w:szCs w:val="18"/>
              </w:rPr>
              <w:t>种类</w:t>
            </w:r>
          </w:p>
        </w:tc>
        <w:tc>
          <w:tcPr>
            <w:tcW w:w="460" w:type="pct"/>
            <w:tcBorders>
              <w:top w:val="single" w:sz="8" w:space="0" w:color="auto"/>
              <w:left w:val="nil"/>
              <w:bottom w:val="single" w:sz="4" w:space="0" w:color="auto"/>
              <w:right w:val="single" w:sz="4" w:space="0" w:color="auto"/>
            </w:tcBorders>
            <w:vAlign w:val="center"/>
          </w:tcPr>
          <w:p w:rsidR="00B0078D" w:rsidRDefault="00B0078D" w:rsidP="00B0078D">
            <w:pPr>
              <w:pStyle w:val="S"/>
              <w:snapToGrid w:val="0"/>
              <w:spacing w:line="240" w:lineRule="auto"/>
              <w:rPr>
                <w:sz w:val="18"/>
                <w:szCs w:val="18"/>
              </w:rPr>
            </w:pPr>
            <w:r>
              <w:rPr>
                <w:sz w:val="18"/>
                <w:szCs w:val="18"/>
              </w:rPr>
              <w:t>种植面积（亩）</w:t>
            </w:r>
          </w:p>
        </w:tc>
        <w:tc>
          <w:tcPr>
            <w:tcW w:w="409" w:type="pct"/>
            <w:tcBorders>
              <w:top w:val="single" w:sz="8" w:space="0" w:color="auto"/>
              <w:left w:val="nil"/>
              <w:bottom w:val="single" w:sz="4" w:space="0" w:color="auto"/>
              <w:right w:val="single" w:sz="4" w:space="0" w:color="auto"/>
            </w:tcBorders>
            <w:vAlign w:val="center"/>
          </w:tcPr>
          <w:p w:rsidR="00B0078D" w:rsidRDefault="00B0078D" w:rsidP="00B0078D">
            <w:pPr>
              <w:pStyle w:val="S"/>
              <w:snapToGrid w:val="0"/>
              <w:spacing w:line="240" w:lineRule="auto"/>
              <w:rPr>
                <w:sz w:val="18"/>
                <w:szCs w:val="18"/>
              </w:rPr>
            </w:pPr>
            <w:r>
              <w:rPr>
                <w:sz w:val="18"/>
                <w:szCs w:val="18"/>
              </w:rPr>
              <w:t>轮作类型</w:t>
            </w:r>
          </w:p>
        </w:tc>
        <w:tc>
          <w:tcPr>
            <w:tcW w:w="408" w:type="pct"/>
            <w:tcBorders>
              <w:top w:val="single" w:sz="8" w:space="0" w:color="auto"/>
              <w:left w:val="nil"/>
              <w:bottom w:val="single" w:sz="4" w:space="0" w:color="auto"/>
              <w:right w:val="single" w:sz="4" w:space="0" w:color="auto"/>
            </w:tcBorders>
            <w:vAlign w:val="center"/>
          </w:tcPr>
          <w:p w:rsidR="00B0078D" w:rsidRDefault="00B0078D" w:rsidP="00B0078D">
            <w:pPr>
              <w:pStyle w:val="S"/>
              <w:snapToGrid w:val="0"/>
              <w:spacing w:line="240" w:lineRule="auto"/>
              <w:rPr>
                <w:sz w:val="18"/>
                <w:szCs w:val="18"/>
              </w:rPr>
            </w:pPr>
            <w:r>
              <w:rPr>
                <w:sz w:val="18"/>
                <w:szCs w:val="18"/>
              </w:rPr>
              <w:t>土壤类型</w:t>
            </w:r>
            <w:r>
              <w:rPr>
                <w:rFonts w:hint="eastAsia"/>
                <w:sz w:val="18"/>
                <w:szCs w:val="18"/>
                <w:vertAlign w:val="superscript"/>
              </w:rPr>
              <w:t>1</w:t>
            </w:r>
          </w:p>
        </w:tc>
        <w:tc>
          <w:tcPr>
            <w:tcW w:w="510" w:type="pct"/>
            <w:tcBorders>
              <w:top w:val="single" w:sz="8" w:space="0" w:color="auto"/>
              <w:left w:val="nil"/>
              <w:bottom w:val="single" w:sz="4" w:space="0" w:color="auto"/>
              <w:right w:val="single" w:sz="4" w:space="0" w:color="auto"/>
            </w:tcBorders>
            <w:vAlign w:val="center"/>
          </w:tcPr>
          <w:p w:rsidR="00B0078D" w:rsidRDefault="00B0078D" w:rsidP="00B0078D">
            <w:pPr>
              <w:pStyle w:val="S"/>
              <w:snapToGrid w:val="0"/>
              <w:spacing w:line="240" w:lineRule="auto"/>
              <w:rPr>
                <w:sz w:val="18"/>
                <w:szCs w:val="18"/>
              </w:rPr>
            </w:pPr>
            <w:r>
              <w:rPr>
                <w:sz w:val="18"/>
                <w:szCs w:val="18"/>
              </w:rPr>
              <w:t>耕地面积（亩）</w:t>
            </w:r>
          </w:p>
        </w:tc>
        <w:tc>
          <w:tcPr>
            <w:tcW w:w="511" w:type="pct"/>
            <w:tcBorders>
              <w:top w:val="single" w:sz="8" w:space="0" w:color="auto"/>
              <w:left w:val="nil"/>
              <w:bottom w:val="single" w:sz="4" w:space="0" w:color="auto"/>
              <w:right w:val="single" w:sz="4" w:space="0" w:color="auto"/>
            </w:tcBorders>
            <w:vAlign w:val="center"/>
          </w:tcPr>
          <w:p w:rsidR="00B0078D" w:rsidRDefault="00B0078D" w:rsidP="00B0078D">
            <w:pPr>
              <w:pStyle w:val="S"/>
              <w:snapToGrid w:val="0"/>
              <w:spacing w:line="240" w:lineRule="auto"/>
              <w:rPr>
                <w:sz w:val="18"/>
                <w:szCs w:val="18"/>
              </w:rPr>
            </w:pPr>
            <w:r>
              <w:rPr>
                <w:rFonts w:hint="eastAsia"/>
                <w:sz w:val="18"/>
                <w:szCs w:val="18"/>
              </w:rPr>
              <w:t>多年平均</w:t>
            </w:r>
            <w:r>
              <w:rPr>
                <w:sz w:val="18"/>
                <w:szCs w:val="18"/>
              </w:rPr>
              <w:t>降雨量（</w:t>
            </w:r>
            <w:r>
              <w:rPr>
                <w:rFonts w:hint="eastAsia"/>
                <w:sz w:val="18"/>
                <w:szCs w:val="18"/>
              </w:rPr>
              <w:t>m</w:t>
            </w:r>
            <w:r>
              <w:rPr>
                <w:sz w:val="18"/>
                <w:szCs w:val="18"/>
              </w:rPr>
              <w:t>m</w:t>
            </w:r>
            <w:r>
              <w:rPr>
                <w:sz w:val="18"/>
                <w:szCs w:val="18"/>
              </w:rPr>
              <w:t>）</w:t>
            </w:r>
          </w:p>
        </w:tc>
        <w:tc>
          <w:tcPr>
            <w:tcW w:w="765" w:type="pct"/>
            <w:tcBorders>
              <w:top w:val="single" w:sz="8" w:space="0" w:color="auto"/>
              <w:left w:val="nil"/>
              <w:bottom w:val="single" w:sz="4" w:space="0" w:color="auto"/>
              <w:right w:val="single" w:sz="4" w:space="0" w:color="auto"/>
            </w:tcBorders>
            <w:vAlign w:val="center"/>
          </w:tcPr>
          <w:p w:rsidR="00B0078D" w:rsidRDefault="00B0078D" w:rsidP="00B0078D">
            <w:pPr>
              <w:pStyle w:val="S"/>
              <w:snapToGrid w:val="0"/>
              <w:spacing w:line="240" w:lineRule="auto"/>
              <w:rPr>
                <w:sz w:val="18"/>
                <w:szCs w:val="18"/>
              </w:rPr>
            </w:pPr>
            <w:r>
              <w:rPr>
                <w:sz w:val="18"/>
                <w:szCs w:val="18"/>
              </w:rPr>
              <w:t>化肥用量</w:t>
            </w:r>
            <w:r>
              <w:rPr>
                <w:rFonts w:hint="eastAsia"/>
                <w:sz w:val="18"/>
                <w:szCs w:val="18"/>
                <w:vertAlign w:val="superscript"/>
              </w:rPr>
              <w:t>2</w:t>
            </w:r>
            <w:r>
              <w:rPr>
                <w:sz w:val="18"/>
                <w:szCs w:val="18"/>
              </w:rPr>
              <w:t>（</w:t>
            </w:r>
            <w:proofErr w:type="gramStart"/>
            <w:r>
              <w:rPr>
                <w:sz w:val="18"/>
                <w:szCs w:val="18"/>
              </w:rPr>
              <w:t>折纯量</w:t>
            </w:r>
            <w:proofErr w:type="gramEnd"/>
            <w:r>
              <w:rPr>
                <w:rFonts w:hint="eastAsia"/>
                <w:sz w:val="18"/>
                <w:szCs w:val="18"/>
              </w:rPr>
              <w:t>/</w:t>
            </w:r>
            <w:r>
              <w:rPr>
                <w:sz w:val="18"/>
                <w:szCs w:val="18"/>
              </w:rPr>
              <w:t>吨）</w:t>
            </w:r>
          </w:p>
        </w:tc>
        <w:tc>
          <w:tcPr>
            <w:tcW w:w="867" w:type="pct"/>
            <w:tcBorders>
              <w:top w:val="single" w:sz="8" w:space="0" w:color="auto"/>
              <w:left w:val="nil"/>
              <w:bottom w:val="single" w:sz="4" w:space="0" w:color="auto"/>
              <w:right w:val="single" w:sz="8" w:space="0" w:color="auto"/>
            </w:tcBorders>
            <w:vAlign w:val="center"/>
          </w:tcPr>
          <w:p w:rsidR="00B0078D" w:rsidRDefault="00B0078D" w:rsidP="00B0078D">
            <w:pPr>
              <w:pStyle w:val="S"/>
              <w:snapToGrid w:val="0"/>
              <w:spacing w:line="240" w:lineRule="auto"/>
              <w:rPr>
                <w:sz w:val="18"/>
                <w:szCs w:val="18"/>
              </w:rPr>
            </w:pPr>
            <w:r>
              <w:rPr>
                <w:rFonts w:hint="eastAsia"/>
                <w:sz w:val="18"/>
                <w:szCs w:val="18"/>
              </w:rPr>
              <w:t>农业面源污染治理设施</w:t>
            </w:r>
          </w:p>
        </w:tc>
      </w:tr>
      <w:tr w:rsidR="00B0078D" w:rsidTr="00394049">
        <w:trPr>
          <w:trHeight w:val="285"/>
        </w:trPr>
        <w:tc>
          <w:tcPr>
            <w:tcW w:w="254" w:type="pct"/>
            <w:tcBorders>
              <w:top w:val="nil"/>
              <w:left w:val="single" w:sz="8" w:space="0" w:color="auto"/>
              <w:bottom w:val="single" w:sz="4" w:space="0" w:color="auto"/>
              <w:right w:val="single" w:sz="4" w:space="0" w:color="auto"/>
            </w:tcBorders>
            <w:vAlign w:val="center"/>
          </w:tcPr>
          <w:p w:rsidR="00B0078D" w:rsidRDefault="00B0078D" w:rsidP="00B0078D">
            <w:pPr>
              <w:pStyle w:val="S"/>
              <w:spacing w:line="240" w:lineRule="auto"/>
              <w:rPr>
                <w:sz w:val="18"/>
                <w:szCs w:val="18"/>
              </w:rPr>
            </w:pPr>
            <w:r>
              <w:rPr>
                <w:sz w:val="18"/>
                <w:szCs w:val="18"/>
              </w:rPr>
              <w:t>1</w:t>
            </w:r>
          </w:p>
        </w:tc>
        <w:tc>
          <w:tcPr>
            <w:tcW w:w="510" w:type="pct"/>
            <w:tcBorders>
              <w:top w:val="nil"/>
              <w:left w:val="single" w:sz="4" w:space="0" w:color="auto"/>
              <w:bottom w:val="single" w:sz="4" w:space="0" w:color="auto"/>
              <w:right w:val="single" w:sz="4" w:space="0" w:color="auto"/>
            </w:tcBorders>
            <w:vAlign w:val="center"/>
          </w:tcPr>
          <w:p w:rsidR="00B0078D" w:rsidRDefault="00B0078D" w:rsidP="00B0078D">
            <w:pPr>
              <w:pStyle w:val="S"/>
              <w:spacing w:line="240" w:lineRule="auto"/>
              <w:rPr>
                <w:sz w:val="18"/>
                <w:szCs w:val="18"/>
              </w:rPr>
            </w:pPr>
          </w:p>
        </w:tc>
        <w:tc>
          <w:tcPr>
            <w:tcW w:w="306" w:type="pct"/>
            <w:tcBorders>
              <w:top w:val="nil"/>
              <w:left w:val="nil"/>
              <w:bottom w:val="single" w:sz="4" w:space="0" w:color="auto"/>
              <w:right w:val="single" w:sz="4" w:space="0" w:color="auto"/>
            </w:tcBorders>
            <w:vAlign w:val="center"/>
          </w:tcPr>
          <w:p w:rsidR="00B0078D" w:rsidRDefault="00B0078D" w:rsidP="00B0078D">
            <w:pPr>
              <w:pStyle w:val="S"/>
              <w:spacing w:line="240" w:lineRule="auto"/>
              <w:rPr>
                <w:sz w:val="18"/>
                <w:szCs w:val="18"/>
              </w:rPr>
            </w:pPr>
          </w:p>
        </w:tc>
        <w:tc>
          <w:tcPr>
            <w:tcW w:w="460" w:type="pct"/>
            <w:tcBorders>
              <w:top w:val="nil"/>
              <w:left w:val="nil"/>
              <w:bottom w:val="single" w:sz="4" w:space="0" w:color="auto"/>
              <w:right w:val="single" w:sz="4" w:space="0" w:color="auto"/>
            </w:tcBorders>
            <w:vAlign w:val="center"/>
          </w:tcPr>
          <w:p w:rsidR="00B0078D" w:rsidRDefault="00B0078D" w:rsidP="00B0078D">
            <w:pPr>
              <w:pStyle w:val="S"/>
              <w:spacing w:line="240" w:lineRule="auto"/>
              <w:rPr>
                <w:sz w:val="18"/>
                <w:szCs w:val="18"/>
              </w:rPr>
            </w:pPr>
          </w:p>
        </w:tc>
        <w:tc>
          <w:tcPr>
            <w:tcW w:w="409" w:type="pct"/>
            <w:tcBorders>
              <w:top w:val="nil"/>
              <w:left w:val="nil"/>
              <w:bottom w:val="single" w:sz="4" w:space="0" w:color="auto"/>
              <w:right w:val="single" w:sz="4" w:space="0" w:color="auto"/>
            </w:tcBorders>
            <w:vAlign w:val="center"/>
          </w:tcPr>
          <w:p w:rsidR="00B0078D" w:rsidRDefault="00B0078D" w:rsidP="00B0078D">
            <w:pPr>
              <w:pStyle w:val="S"/>
              <w:spacing w:line="240" w:lineRule="auto"/>
              <w:rPr>
                <w:sz w:val="18"/>
                <w:szCs w:val="18"/>
              </w:rPr>
            </w:pPr>
          </w:p>
        </w:tc>
        <w:tc>
          <w:tcPr>
            <w:tcW w:w="408" w:type="pct"/>
            <w:tcBorders>
              <w:top w:val="nil"/>
              <w:left w:val="nil"/>
              <w:bottom w:val="single" w:sz="4" w:space="0" w:color="auto"/>
              <w:right w:val="single" w:sz="4" w:space="0" w:color="auto"/>
            </w:tcBorders>
            <w:vAlign w:val="center"/>
          </w:tcPr>
          <w:p w:rsidR="00B0078D" w:rsidRDefault="00B0078D" w:rsidP="00B0078D">
            <w:pPr>
              <w:pStyle w:val="S"/>
              <w:spacing w:line="240" w:lineRule="auto"/>
              <w:rPr>
                <w:sz w:val="18"/>
                <w:szCs w:val="18"/>
              </w:rPr>
            </w:pPr>
          </w:p>
        </w:tc>
        <w:tc>
          <w:tcPr>
            <w:tcW w:w="510" w:type="pct"/>
            <w:tcBorders>
              <w:top w:val="nil"/>
              <w:left w:val="nil"/>
              <w:bottom w:val="single" w:sz="4" w:space="0" w:color="auto"/>
              <w:right w:val="single" w:sz="4" w:space="0" w:color="auto"/>
            </w:tcBorders>
            <w:vAlign w:val="center"/>
          </w:tcPr>
          <w:p w:rsidR="00B0078D" w:rsidRDefault="00B0078D" w:rsidP="00B0078D">
            <w:pPr>
              <w:pStyle w:val="S"/>
              <w:spacing w:line="240" w:lineRule="auto"/>
              <w:rPr>
                <w:sz w:val="18"/>
                <w:szCs w:val="18"/>
              </w:rPr>
            </w:pPr>
          </w:p>
        </w:tc>
        <w:tc>
          <w:tcPr>
            <w:tcW w:w="511" w:type="pct"/>
            <w:tcBorders>
              <w:top w:val="nil"/>
              <w:left w:val="nil"/>
              <w:bottom w:val="single" w:sz="4" w:space="0" w:color="auto"/>
              <w:right w:val="single" w:sz="4" w:space="0" w:color="auto"/>
            </w:tcBorders>
            <w:noWrap/>
            <w:vAlign w:val="center"/>
          </w:tcPr>
          <w:p w:rsidR="00B0078D" w:rsidRDefault="00B0078D" w:rsidP="00B0078D">
            <w:pPr>
              <w:pStyle w:val="S"/>
              <w:spacing w:line="240" w:lineRule="auto"/>
              <w:rPr>
                <w:sz w:val="18"/>
                <w:szCs w:val="18"/>
              </w:rPr>
            </w:pPr>
          </w:p>
        </w:tc>
        <w:tc>
          <w:tcPr>
            <w:tcW w:w="765" w:type="pct"/>
            <w:tcBorders>
              <w:top w:val="nil"/>
              <w:left w:val="nil"/>
              <w:bottom w:val="single" w:sz="4" w:space="0" w:color="auto"/>
              <w:right w:val="single" w:sz="4" w:space="0" w:color="auto"/>
            </w:tcBorders>
            <w:vAlign w:val="center"/>
          </w:tcPr>
          <w:p w:rsidR="00B0078D" w:rsidRDefault="00B0078D" w:rsidP="00B0078D">
            <w:pPr>
              <w:pStyle w:val="S"/>
              <w:spacing w:line="240" w:lineRule="auto"/>
              <w:rPr>
                <w:sz w:val="18"/>
                <w:szCs w:val="18"/>
              </w:rPr>
            </w:pPr>
          </w:p>
        </w:tc>
        <w:tc>
          <w:tcPr>
            <w:tcW w:w="867" w:type="pct"/>
            <w:tcBorders>
              <w:top w:val="nil"/>
              <w:left w:val="nil"/>
              <w:bottom w:val="single" w:sz="4" w:space="0" w:color="auto"/>
              <w:right w:val="single" w:sz="8" w:space="0" w:color="auto"/>
            </w:tcBorders>
            <w:vAlign w:val="center"/>
          </w:tcPr>
          <w:p w:rsidR="00B0078D" w:rsidRDefault="00B0078D" w:rsidP="00B0078D">
            <w:pPr>
              <w:pStyle w:val="S"/>
              <w:spacing w:line="240" w:lineRule="auto"/>
              <w:rPr>
                <w:sz w:val="18"/>
                <w:szCs w:val="18"/>
              </w:rPr>
            </w:pPr>
          </w:p>
        </w:tc>
      </w:tr>
      <w:tr w:rsidR="00B0078D" w:rsidTr="00394049">
        <w:trPr>
          <w:trHeight w:val="285"/>
        </w:trPr>
        <w:tc>
          <w:tcPr>
            <w:tcW w:w="254" w:type="pct"/>
            <w:tcBorders>
              <w:top w:val="single" w:sz="4" w:space="0" w:color="auto"/>
              <w:left w:val="single" w:sz="8" w:space="0" w:color="auto"/>
              <w:bottom w:val="single" w:sz="2" w:space="0" w:color="auto"/>
              <w:right w:val="single" w:sz="4" w:space="0" w:color="auto"/>
            </w:tcBorders>
            <w:vAlign w:val="center"/>
          </w:tcPr>
          <w:p w:rsidR="00B0078D" w:rsidRDefault="00B0078D" w:rsidP="00B0078D">
            <w:pPr>
              <w:pStyle w:val="S"/>
              <w:spacing w:line="240" w:lineRule="auto"/>
              <w:rPr>
                <w:sz w:val="18"/>
                <w:szCs w:val="18"/>
              </w:rPr>
            </w:pPr>
            <w:r>
              <w:rPr>
                <w:sz w:val="18"/>
                <w:szCs w:val="18"/>
              </w:rPr>
              <w:t>2</w:t>
            </w:r>
          </w:p>
        </w:tc>
        <w:tc>
          <w:tcPr>
            <w:tcW w:w="510" w:type="pct"/>
            <w:tcBorders>
              <w:top w:val="single" w:sz="4" w:space="0" w:color="auto"/>
              <w:left w:val="single" w:sz="4" w:space="0" w:color="auto"/>
              <w:bottom w:val="single" w:sz="2" w:space="0" w:color="auto"/>
              <w:right w:val="single" w:sz="4" w:space="0" w:color="auto"/>
            </w:tcBorders>
            <w:vAlign w:val="center"/>
          </w:tcPr>
          <w:p w:rsidR="00B0078D" w:rsidRDefault="00B0078D" w:rsidP="00B0078D">
            <w:pPr>
              <w:pStyle w:val="S"/>
              <w:spacing w:line="240" w:lineRule="auto"/>
              <w:rPr>
                <w:sz w:val="18"/>
                <w:szCs w:val="18"/>
              </w:rPr>
            </w:pPr>
          </w:p>
        </w:tc>
        <w:tc>
          <w:tcPr>
            <w:tcW w:w="306" w:type="pct"/>
            <w:tcBorders>
              <w:top w:val="single" w:sz="4" w:space="0" w:color="auto"/>
              <w:left w:val="nil"/>
              <w:bottom w:val="single" w:sz="2" w:space="0" w:color="auto"/>
              <w:right w:val="single" w:sz="4" w:space="0" w:color="auto"/>
            </w:tcBorders>
            <w:vAlign w:val="center"/>
          </w:tcPr>
          <w:p w:rsidR="00B0078D" w:rsidRDefault="00B0078D" w:rsidP="00B0078D">
            <w:pPr>
              <w:pStyle w:val="S"/>
              <w:spacing w:line="240" w:lineRule="auto"/>
              <w:rPr>
                <w:sz w:val="18"/>
                <w:szCs w:val="18"/>
              </w:rPr>
            </w:pPr>
          </w:p>
        </w:tc>
        <w:tc>
          <w:tcPr>
            <w:tcW w:w="460" w:type="pct"/>
            <w:tcBorders>
              <w:top w:val="single" w:sz="4" w:space="0" w:color="auto"/>
              <w:left w:val="nil"/>
              <w:bottom w:val="single" w:sz="2" w:space="0" w:color="auto"/>
              <w:right w:val="single" w:sz="4" w:space="0" w:color="auto"/>
            </w:tcBorders>
            <w:vAlign w:val="center"/>
          </w:tcPr>
          <w:p w:rsidR="00B0078D" w:rsidRDefault="00B0078D" w:rsidP="00B0078D">
            <w:pPr>
              <w:pStyle w:val="S"/>
              <w:spacing w:line="240" w:lineRule="auto"/>
              <w:rPr>
                <w:sz w:val="18"/>
                <w:szCs w:val="18"/>
              </w:rPr>
            </w:pPr>
          </w:p>
        </w:tc>
        <w:tc>
          <w:tcPr>
            <w:tcW w:w="409" w:type="pct"/>
            <w:tcBorders>
              <w:top w:val="single" w:sz="4" w:space="0" w:color="auto"/>
              <w:left w:val="nil"/>
              <w:bottom w:val="single" w:sz="2" w:space="0" w:color="auto"/>
              <w:right w:val="single" w:sz="4" w:space="0" w:color="auto"/>
            </w:tcBorders>
            <w:vAlign w:val="center"/>
          </w:tcPr>
          <w:p w:rsidR="00B0078D" w:rsidRDefault="00B0078D" w:rsidP="00B0078D">
            <w:pPr>
              <w:pStyle w:val="S"/>
              <w:spacing w:line="240" w:lineRule="auto"/>
              <w:rPr>
                <w:sz w:val="18"/>
                <w:szCs w:val="18"/>
              </w:rPr>
            </w:pPr>
          </w:p>
        </w:tc>
        <w:tc>
          <w:tcPr>
            <w:tcW w:w="408" w:type="pct"/>
            <w:tcBorders>
              <w:top w:val="single" w:sz="4" w:space="0" w:color="auto"/>
              <w:left w:val="nil"/>
              <w:bottom w:val="single" w:sz="2" w:space="0" w:color="auto"/>
              <w:right w:val="single" w:sz="4" w:space="0" w:color="auto"/>
            </w:tcBorders>
            <w:vAlign w:val="center"/>
          </w:tcPr>
          <w:p w:rsidR="00B0078D" w:rsidRDefault="00B0078D" w:rsidP="00B0078D">
            <w:pPr>
              <w:pStyle w:val="S"/>
              <w:spacing w:line="240" w:lineRule="auto"/>
              <w:rPr>
                <w:sz w:val="18"/>
                <w:szCs w:val="18"/>
              </w:rPr>
            </w:pPr>
          </w:p>
        </w:tc>
        <w:tc>
          <w:tcPr>
            <w:tcW w:w="510" w:type="pct"/>
            <w:tcBorders>
              <w:top w:val="single" w:sz="4" w:space="0" w:color="auto"/>
              <w:left w:val="nil"/>
              <w:bottom w:val="single" w:sz="2" w:space="0" w:color="auto"/>
              <w:right w:val="single" w:sz="4" w:space="0" w:color="auto"/>
            </w:tcBorders>
            <w:vAlign w:val="center"/>
          </w:tcPr>
          <w:p w:rsidR="00B0078D" w:rsidRDefault="00B0078D" w:rsidP="00B0078D">
            <w:pPr>
              <w:pStyle w:val="S"/>
              <w:spacing w:line="240" w:lineRule="auto"/>
              <w:rPr>
                <w:sz w:val="18"/>
                <w:szCs w:val="18"/>
              </w:rPr>
            </w:pPr>
          </w:p>
        </w:tc>
        <w:tc>
          <w:tcPr>
            <w:tcW w:w="511" w:type="pct"/>
            <w:tcBorders>
              <w:top w:val="single" w:sz="4" w:space="0" w:color="auto"/>
              <w:left w:val="nil"/>
              <w:bottom w:val="single" w:sz="2" w:space="0" w:color="auto"/>
              <w:right w:val="single" w:sz="4" w:space="0" w:color="auto"/>
            </w:tcBorders>
            <w:noWrap/>
            <w:vAlign w:val="center"/>
          </w:tcPr>
          <w:p w:rsidR="00B0078D" w:rsidRDefault="00B0078D" w:rsidP="00B0078D">
            <w:pPr>
              <w:pStyle w:val="S"/>
              <w:spacing w:line="240" w:lineRule="auto"/>
              <w:rPr>
                <w:sz w:val="18"/>
                <w:szCs w:val="18"/>
              </w:rPr>
            </w:pPr>
          </w:p>
        </w:tc>
        <w:tc>
          <w:tcPr>
            <w:tcW w:w="765" w:type="pct"/>
            <w:tcBorders>
              <w:top w:val="single" w:sz="4" w:space="0" w:color="auto"/>
              <w:left w:val="nil"/>
              <w:bottom w:val="single" w:sz="2" w:space="0" w:color="auto"/>
              <w:right w:val="single" w:sz="4" w:space="0" w:color="auto"/>
            </w:tcBorders>
            <w:vAlign w:val="center"/>
          </w:tcPr>
          <w:p w:rsidR="00B0078D" w:rsidRDefault="00B0078D" w:rsidP="00B0078D">
            <w:pPr>
              <w:pStyle w:val="S"/>
              <w:spacing w:line="240" w:lineRule="auto"/>
              <w:rPr>
                <w:sz w:val="18"/>
                <w:szCs w:val="18"/>
              </w:rPr>
            </w:pPr>
          </w:p>
        </w:tc>
        <w:tc>
          <w:tcPr>
            <w:tcW w:w="867" w:type="pct"/>
            <w:tcBorders>
              <w:top w:val="single" w:sz="4" w:space="0" w:color="auto"/>
              <w:left w:val="nil"/>
              <w:bottom w:val="single" w:sz="2" w:space="0" w:color="auto"/>
              <w:right w:val="single" w:sz="8" w:space="0" w:color="auto"/>
            </w:tcBorders>
            <w:vAlign w:val="center"/>
          </w:tcPr>
          <w:p w:rsidR="00B0078D" w:rsidRDefault="00B0078D" w:rsidP="00B0078D">
            <w:pPr>
              <w:pStyle w:val="S"/>
              <w:spacing w:line="240" w:lineRule="auto"/>
              <w:rPr>
                <w:sz w:val="18"/>
                <w:szCs w:val="18"/>
              </w:rPr>
            </w:pPr>
          </w:p>
        </w:tc>
      </w:tr>
      <w:tr w:rsidR="00394049" w:rsidTr="00394049">
        <w:trPr>
          <w:trHeight w:val="285"/>
        </w:trPr>
        <w:tc>
          <w:tcPr>
            <w:tcW w:w="254" w:type="pct"/>
            <w:tcBorders>
              <w:top w:val="single" w:sz="2" w:space="0" w:color="auto"/>
              <w:left w:val="single" w:sz="8" w:space="0" w:color="auto"/>
              <w:bottom w:val="single" w:sz="8" w:space="0" w:color="auto"/>
              <w:right w:val="single" w:sz="4" w:space="0" w:color="auto"/>
            </w:tcBorders>
            <w:vAlign w:val="center"/>
          </w:tcPr>
          <w:p w:rsidR="00394049" w:rsidRDefault="00394049" w:rsidP="00B0078D">
            <w:pPr>
              <w:pStyle w:val="S"/>
              <w:spacing w:line="240" w:lineRule="auto"/>
              <w:rPr>
                <w:sz w:val="18"/>
                <w:szCs w:val="18"/>
              </w:rPr>
            </w:pPr>
            <w:r>
              <w:rPr>
                <w:rFonts w:hint="eastAsia"/>
                <w:sz w:val="18"/>
                <w:szCs w:val="18"/>
              </w:rPr>
              <w:t>3</w:t>
            </w:r>
          </w:p>
        </w:tc>
        <w:tc>
          <w:tcPr>
            <w:tcW w:w="510" w:type="pct"/>
            <w:tcBorders>
              <w:top w:val="single" w:sz="2" w:space="0" w:color="auto"/>
              <w:left w:val="single" w:sz="4" w:space="0" w:color="auto"/>
              <w:bottom w:val="single" w:sz="8" w:space="0" w:color="auto"/>
              <w:right w:val="single" w:sz="4" w:space="0" w:color="auto"/>
            </w:tcBorders>
            <w:vAlign w:val="center"/>
          </w:tcPr>
          <w:p w:rsidR="00394049" w:rsidRDefault="00394049" w:rsidP="00B0078D">
            <w:pPr>
              <w:pStyle w:val="S"/>
              <w:spacing w:line="240" w:lineRule="auto"/>
              <w:rPr>
                <w:sz w:val="18"/>
                <w:szCs w:val="18"/>
              </w:rPr>
            </w:pPr>
          </w:p>
        </w:tc>
        <w:tc>
          <w:tcPr>
            <w:tcW w:w="306" w:type="pct"/>
            <w:tcBorders>
              <w:top w:val="single" w:sz="2" w:space="0" w:color="auto"/>
              <w:left w:val="nil"/>
              <w:bottom w:val="single" w:sz="8" w:space="0" w:color="auto"/>
              <w:right w:val="single" w:sz="4" w:space="0" w:color="auto"/>
            </w:tcBorders>
            <w:vAlign w:val="center"/>
          </w:tcPr>
          <w:p w:rsidR="00394049" w:rsidRDefault="00394049" w:rsidP="00B0078D">
            <w:pPr>
              <w:pStyle w:val="S"/>
              <w:spacing w:line="240" w:lineRule="auto"/>
              <w:rPr>
                <w:sz w:val="18"/>
                <w:szCs w:val="18"/>
              </w:rPr>
            </w:pPr>
          </w:p>
        </w:tc>
        <w:tc>
          <w:tcPr>
            <w:tcW w:w="460" w:type="pct"/>
            <w:tcBorders>
              <w:top w:val="single" w:sz="2" w:space="0" w:color="auto"/>
              <w:left w:val="nil"/>
              <w:bottom w:val="single" w:sz="8" w:space="0" w:color="auto"/>
              <w:right w:val="single" w:sz="4" w:space="0" w:color="auto"/>
            </w:tcBorders>
            <w:vAlign w:val="center"/>
          </w:tcPr>
          <w:p w:rsidR="00394049" w:rsidRDefault="00394049" w:rsidP="00B0078D">
            <w:pPr>
              <w:pStyle w:val="S"/>
              <w:spacing w:line="240" w:lineRule="auto"/>
              <w:rPr>
                <w:sz w:val="18"/>
                <w:szCs w:val="18"/>
              </w:rPr>
            </w:pPr>
          </w:p>
        </w:tc>
        <w:tc>
          <w:tcPr>
            <w:tcW w:w="409" w:type="pct"/>
            <w:tcBorders>
              <w:top w:val="single" w:sz="2" w:space="0" w:color="auto"/>
              <w:left w:val="nil"/>
              <w:bottom w:val="single" w:sz="8" w:space="0" w:color="auto"/>
              <w:right w:val="single" w:sz="4" w:space="0" w:color="auto"/>
            </w:tcBorders>
            <w:vAlign w:val="center"/>
          </w:tcPr>
          <w:p w:rsidR="00394049" w:rsidRDefault="00394049" w:rsidP="00B0078D">
            <w:pPr>
              <w:pStyle w:val="S"/>
              <w:spacing w:line="240" w:lineRule="auto"/>
              <w:rPr>
                <w:sz w:val="18"/>
                <w:szCs w:val="18"/>
              </w:rPr>
            </w:pPr>
          </w:p>
        </w:tc>
        <w:tc>
          <w:tcPr>
            <w:tcW w:w="408" w:type="pct"/>
            <w:tcBorders>
              <w:top w:val="single" w:sz="2" w:space="0" w:color="auto"/>
              <w:left w:val="nil"/>
              <w:bottom w:val="single" w:sz="8" w:space="0" w:color="auto"/>
              <w:right w:val="single" w:sz="4" w:space="0" w:color="auto"/>
            </w:tcBorders>
            <w:vAlign w:val="center"/>
          </w:tcPr>
          <w:p w:rsidR="00394049" w:rsidRDefault="00394049" w:rsidP="00B0078D">
            <w:pPr>
              <w:pStyle w:val="S"/>
              <w:spacing w:line="240" w:lineRule="auto"/>
              <w:rPr>
                <w:sz w:val="18"/>
                <w:szCs w:val="18"/>
              </w:rPr>
            </w:pPr>
          </w:p>
        </w:tc>
        <w:tc>
          <w:tcPr>
            <w:tcW w:w="510" w:type="pct"/>
            <w:tcBorders>
              <w:top w:val="single" w:sz="2" w:space="0" w:color="auto"/>
              <w:left w:val="nil"/>
              <w:bottom w:val="single" w:sz="8" w:space="0" w:color="auto"/>
              <w:right w:val="single" w:sz="4" w:space="0" w:color="auto"/>
            </w:tcBorders>
            <w:vAlign w:val="center"/>
          </w:tcPr>
          <w:p w:rsidR="00394049" w:rsidRDefault="00394049" w:rsidP="00B0078D">
            <w:pPr>
              <w:pStyle w:val="S"/>
              <w:spacing w:line="240" w:lineRule="auto"/>
              <w:rPr>
                <w:sz w:val="18"/>
                <w:szCs w:val="18"/>
              </w:rPr>
            </w:pPr>
          </w:p>
        </w:tc>
        <w:tc>
          <w:tcPr>
            <w:tcW w:w="511" w:type="pct"/>
            <w:tcBorders>
              <w:top w:val="single" w:sz="2" w:space="0" w:color="auto"/>
              <w:left w:val="nil"/>
              <w:bottom w:val="single" w:sz="8" w:space="0" w:color="auto"/>
              <w:right w:val="single" w:sz="4" w:space="0" w:color="auto"/>
            </w:tcBorders>
            <w:noWrap/>
            <w:vAlign w:val="center"/>
          </w:tcPr>
          <w:p w:rsidR="00394049" w:rsidRDefault="00394049" w:rsidP="00B0078D">
            <w:pPr>
              <w:pStyle w:val="S"/>
              <w:spacing w:line="240" w:lineRule="auto"/>
              <w:rPr>
                <w:sz w:val="18"/>
                <w:szCs w:val="18"/>
              </w:rPr>
            </w:pPr>
          </w:p>
        </w:tc>
        <w:tc>
          <w:tcPr>
            <w:tcW w:w="765" w:type="pct"/>
            <w:tcBorders>
              <w:top w:val="single" w:sz="2" w:space="0" w:color="auto"/>
              <w:left w:val="nil"/>
              <w:bottom w:val="single" w:sz="8" w:space="0" w:color="auto"/>
              <w:right w:val="single" w:sz="4" w:space="0" w:color="auto"/>
            </w:tcBorders>
            <w:vAlign w:val="center"/>
          </w:tcPr>
          <w:p w:rsidR="00394049" w:rsidRDefault="00394049" w:rsidP="00B0078D">
            <w:pPr>
              <w:pStyle w:val="S"/>
              <w:spacing w:line="240" w:lineRule="auto"/>
              <w:rPr>
                <w:sz w:val="18"/>
                <w:szCs w:val="18"/>
              </w:rPr>
            </w:pPr>
          </w:p>
        </w:tc>
        <w:tc>
          <w:tcPr>
            <w:tcW w:w="867" w:type="pct"/>
            <w:tcBorders>
              <w:top w:val="single" w:sz="2" w:space="0" w:color="auto"/>
              <w:left w:val="nil"/>
              <w:bottom w:val="single" w:sz="8" w:space="0" w:color="auto"/>
              <w:right w:val="single" w:sz="8" w:space="0" w:color="auto"/>
            </w:tcBorders>
            <w:vAlign w:val="center"/>
          </w:tcPr>
          <w:p w:rsidR="00394049" w:rsidRDefault="00394049" w:rsidP="00B0078D">
            <w:pPr>
              <w:pStyle w:val="S"/>
              <w:spacing w:line="240" w:lineRule="auto"/>
              <w:rPr>
                <w:sz w:val="18"/>
                <w:szCs w:val="18"/>
              </w:rPr>
            </w:pPr>
          </w:p>
        </w:tc>
      </w:tr>
    </w:tbl>
    <w:p w:rsidR="00B0078D" w:rsidRPr="00B0078D" w:rsidRDefault="00B0078D" w:rsidP="00B0078D">
      <w:pPr>
        <w:spacing w:line="240" w:lineRule="auto"/>
        <w:rPr>
          <w:rFonts w:ascii="Times New Roman" w:hAnsi="Times New Roman"/>
          <w:sz w:val="16"/>
          <w:szCs w:val="18"/>
        </w:rPr>
      </w:pPr>
      <w:r w:rsidRPr="00B0078D">
        <w:rPr>
          <w:rFonts w:ascii="Times New Roman" w:hAnsi="Times New Roman"/>
          <w:sz w:val="16"/>
          <w:szCs w:val="18"/>
        </w:rPr>
        <w:t>填表说明：</w:t>
      </w:r>
      <w:bookmarkStart w:id="219" w:name="_Toc792_WPSOffice_Level1"/>
      <w:r w:rsidRPr="00B0078D">
        <w:rPr>
          <w:rFonts w:ascii="Times New Roman" w:hAnsi="Times New Roman"/>
          <w:sz w:val="16"/>
          <w:szCs w:val="18"/>
        </w:rPr>
        <w:t>1</w:t>
      </w:r>
      <w:r w:rsidRPr="00B0078D">
        <w:rPr>
          <w:rFonts w:ascii="Times New Roman" w:hAnsi="Times New Roman"/>
          <w:sz w:val="16"/>
          <w:szCs w:val="18"/>
        </w:rPr>
        <w:t>、土壤类型分砂土、壤土和粘土分别进行填写；</w:t>
      </w:r>
      <w:bookmarkEnd w:id="219"/>
    </w:p>
    <w:p w:rsidR="00B0078D" w:rsidRPr="00B0078D" w:rsidRDefault="00B0078D" w:rsidP="006017A9">
      <w:pPr>
        <w:tabs>
          <w:tab w:val="right" w:pos="9354"/>
        </w:tabs>
        <w:spacing w:line="240" w:lineRule="auto"/>
        <w:ind w:firstLineChars="500" w:firstLine="800"/>
        <w:rPr>
          <w:rFonts w:ascii="Times New Roman" w:hAnsi="Times New Roman"/>
          <w:sz w:val="16"/>
          <w:szCs w:val="18"/>
        </w:rPr>
      </w:pPr>
      <w:bookmarkStart w:id="220" w:name="_Toc2414_WPSOffice_Level1"/>
      <w:r w:rsidRPr="00B0078D">
        <w:rPr>
          <w:rFonts w:ascii="Times New Roman" w:hAnsi="Times New Roman"/>
          <w:sz w:val="16"/>
          <w:szCs w:val="18"/>
        </w:rPr>
        <w:t>2</w:t>
      </w:r>
      <w:r w:rsidRPr="00B0078D">
        <w:rPr>
          <w:rFonts w:ascii="Times New Roman" w:hAnsi="Times New Roman"/>
          <w:sz w:val="16"/>
          <w:szCs w:val="18"/>
        </w:rPr>
        <w:t>、化肥用量需折算为纯氮和磷。</w:t>
      </w:r>
      <w:bookmarkEnd w:id="220"/>
      <w:r w:rsidR="006017A9">
        <w:rPr>
          <w:rFonts w:ascii="Times New Roman" w:hAnsi="Times New Roman"/>
          <w:sz w:val="16"/>
          <w:szCs w:val="18"/>
        </w:rPr>
        <w:tab/>
      </w:r>
    </w:p>
    <w:p w:rsidR="00B0078D" w:rsidRDefault="00B0078D" w:rsidP="00B0078D">
      <w:pPr>
        <w:pStyle w:val="affffffffffd"/>
        <w:numPr>
          <w:ilvl w:val="1"/>
          <w:numId w:val="4"/>
        </w:numPr>
        <w:spacing w:beforeLines="50" w:before="156" w:afterLines="50" w:after="156"/>
        <w:rPr>
          <w:rFonts w:ascii="Times New Roman" w:eastAsia="黑体"/>
        </w:rPr>
      </w:pPr>
      <w:bookmarkStart w:id="221" w:name="_Toc16296"/>
      <w:bookmarkStart w:id="222" w:name="_Toc13894"/>
      <w:bookmarkStart w:id="223" w:name="_Toc73201637"/>
      <w:bookmarkStart w:id="224" w:name="_Toc12379"/>
      <w:bookmarkStart w:id="225" w:name="_Toc9658"/>
      <w:bookmarkStart w:id="226" w:name="_Toc6054"/>
      <w:bookmarkStart w:id="227" w:name="_Toc73185076"/>
      <w:bookmarkStart w:id="228" w:name="_Toc30965"/>
      <w:bookmarkStart w:id="229" w:name="_Toc73211728"/>
      <w:bookmarkStart w:id="230" w:name="_Toc8302"/>
      <w:bookmarkStart w:id="231" w:name="_Toc19859"/>
      <w:bookmarkStart w:id="232" w:name="_Toc73173055"/>
      <w:r>
        <w:rPr>
          <w:rFonts w:ascii="Times New Roman" w:eastAsia="黑体" w:hint="eastAsia"/>
        </w:rPr>
        <w:lastRenderedPageBreak/>
        <w:t>畜禽养殖污染调查表</w:t>
      </w:r>
      <w:bookmarkEnd w:id="221"/>
      <w:bookmarkEnd w:id="222"/>
      <w:bookmarkEnd w:id="223"/>
      <w:bookmarkEnd w:id="224"/>
      <w:bookmarkEnd w:id="225"/>
      <w:bookmarkEnd w:id="226"/>
      <w:bookmarkEnd w:id="227"/>
      <w:bookmarkEnd w:id="228"/>
      <w:bookmarkEnd w:id="229"/>
      <w:bookmarkEnd w:id="230"/>
      <w:bookmarkEnd w:id="231"/>
      <w:bookmarkEnd w:id="232"/>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96"/>
        <w:gridCol w:w="847"/>
        <w:gridCol w:w="959"/>
        <w:gridCol w:w="640"/>
        <w:gridCol w:w="530"/>
        <w:gridCol w:w="834"/>
        <w:gridCol w:w="864"/>
        <w:gridCol w:w="959"/>
        <w:gridCol w:w="743"/>
        <w:gridCol w:w="856"/>
        <w:gridCol w:w="853"/>
        <w:gridCol w:w="853"/>
      </w:tblGrid>
      <w:tr w:rsidR="00B0078D" w:rsidTr="00F85591">
        <w:trPr>
          <w:trHeight w:val="855"/>
          <w:jc w:val="center"/>
        </w:trPr>
        <w:tc>
          <w:tcPr>
            <w:tcW w:w="177" w:type="pct"/>
            <w:vAlign w:val="center"/>
          </w:tcPr>
          <w:p w:rsidR="00B0078D" w:rsidRDefault="00B0078D" w:rsidP="00F85591">
            <w:pPr>
              <w:pStyle w:val="S"/>
              <w:snapToGrid w:val="0"/>
              <w:spacing w:line="240" w:lineRule="auto"/>
              <w:rPr>
                <w:sz w:val="18"/>
                <w:szCs w:val="18"/>
              </w:rPr>
            </w:pPr>
            <w:r>
              <w:rPr>
                <w:sz w:val="18"/>
                <w:szCs w:val="18"/>
              </w:rPr>
              <w:t>序号</w:t>
            </w:r>
          </w:p>
        </w:tc>
        <w:tc>
          <w:tcPr>
            <w:tcW w:w="457" w:type="pct"/>
            <w:vAlign w:val="center"/>
          </w:tcPr>
          <w:p w:rsidR="00B0078D" w:rsidRDefault="00B0078D" w:rsidP="00F85591">
            <w:pPr>
              <w:pStyle w:val="S"/>
              <w:snapToGrid w:val="0"/>
              <w:spacing w:line="240" w:lineRule="auto"/>
              <w:rPr>
                <w:sz w:val="18"/>
                <w:szCs w:val="18"/>
              </w:rPr>
            </w:pPr>
            <w:r>
              <w:rPr>
                <w:sz w:val="18"/>
                <w:szCs w:val="18"/>
              </w:rPr>
              <w:t>村（街道、社区）</w:t>
            </w:r>
          </w:p>
        </w:tc>
        <w:tc>
          <w:tcPr>
            <w:tcW w:w="517" w:type="pct"/>
            <w:vAlign w:val="center"/>
          </w:tcPr>
          <w:p w:rsidR="00B0078D" w:rsidRDefault="00B0078D" w:rsidP="00F85591">
            <w:pPr>
              <w:pStyle w:val="S"/>
              <w:snapToGrid w:val="0"/>
              <w:spacing w:line="240" w:lineRule="auto"/>
              <w:rPr>
                <w:sz w:val="18"/>
                <w:szCs w:val="18"/>
              </w:rPr>
            </w:pPr>
            <w:r>
              <w:rPr>
                <w:sz w:val="18"/>
                <w:szCs w:val="18"/>
              </w:rPr>
              <w:t>畜禽养殖场名称</w:t>
            </w:r>
          </w:p>
        </w:tc>
        <w:tc>
          <w:tcPr>
            <w:tcW w:w="346" w:type="pct"/>
            <w:vAlign w:val="center"/>
          </w:tcPr>
          <w:p w:rsidR="00B0078D" w:rsidRDefault="00B0078D" w:rsidP="00F85591">
            <w:pPr>
              <w:pStyle w:val="S"/>
              <w:snapToGrid w:val="0"/>
              <w:spacing w:line="240" w:lineRule="auto"/>
              <w:rPr>
                <w:sz w:val="18"/>
                <w:szCs w:val="18"/>
              </w:rPr>
            </w:pPr>
            <w:r>
              <w:rPr>
                <w:rFonts w:hint="eastAsia"/>
                <w:sz w:val="18"/>
                <w:szCs w:val="18"/>
              </w:rPr>
              <w:t>是否为规模化</w:t>
            </w:r>
          </w:p>
        </w:tc>
        <w:tc>
          <w:tcPr>
            <w:tcW w:w="287" w:type="pct"/>
            <w:vAlign w:val="center"/>
          </w:tcPr>
          <w:p w:rsidR="00B0078D" w:rsidRDefault="00B0078D" w:rsidP="00F85591">
            <w:pPr>
              <w:pStyle w:val="S"/>
              <w:snapToGrid w:val="0"/>
              <w:spacing w:line="240" w:lineRule="auto"/>
              <w:rPr>
                <w:sz w:val="18"/>
                <w:szCs w:val="18"/>
              </w:rPr>
            </w:pPr>
            <w:r>
              <w:rPr>
                <w:sz w:val="18"/>
                <w:szCs w:val="18"/>
              </w:rPr>
              <w:t>详细地址</w:t>
            </w:r>
          </w:p>
        </w:tc>
        <w:tc>
          <w:tcPr>
            <w:tcW w:w="450" w:type="pct"/>
            <w:vAlign w:val="center"/>
          </w:tcPr>
          <w:p w:rsidR="00B0078D" w:rsidRDefault="00B0078D" w:rsidP="00F85591">
            <w:pPr>
              <w:pStyle w:val="S"/>
              <w:snapToGrid w:val="0"/>
              <w:spacing w:line="240" w:lineRule="auto"/>
              <w:rPr>
                <w:sz w:val="18"/>
                <w:szCs w:val="18"/>
              </w:rPr>
            </w:pPr>
            <w:r>
              <w:rPr>
                <w:sz w:val="18"/>
                <w:szCs w:val="18"/>
              </w:rPr>
              <w:t>养殖品种</w:t>
            </w:r>
            <w:r>
              <w:rPr>
                <w:rFonts w:hint="eastAsia"/>
                <w:sz w:val="18"/>
                <w:szCs w:val="18"/>
                <w:vertAlign w:val="superscript"/>
              </w:rPr>
              <w:t>1</w:t>
            </w:r>
          </w:p>
        </w:tc>
        <w:tc>
          <w:tcPr>
            <w:tcW w:w="466" w:type="pct"/>
            <w:vAlign w:val="center"/>
          </w:tcPr>
          <w:p w:rsidR="00B0078D" w:rsidRDefault="00B0078D" w:rsidP="00F85591">
            <w:pPr>
              <w:pStyle w:val="S"/>
              <w:snapToGrid w:val="0"/>
              <w:spacing w:line="240" w:lineRule="auto"/>
              <w:rPr>
                <w:sz w:val="18"/>
                <w:szCs w:val="18"/>
              </w:rPr>
            </w:pPr>
            <w:r>
              <w:rPr>
                <w:sz w:val="18"/>
                <w:szCs w:val="18"/>
              </w:rPr>
              <w:t>存栏量（头</w:t>
            </w:r>
            <w:r>
              <w:rPr>
                <w:sz w:val="18"/>
                <w:szCs w:val="18"/>
              </w:rPr>
              <w:t>/</w:t>
            </w:r>
            <w:r>
              <w:rPr>
                <w:sz w:val="18"/>
                <w:szCs w:val="18"/>
              </w:rPr>
              <w:t>只</w:t>
            </w:r>
            <w:r>
              <w:rPr>
                <w:sz w:val="18"/>
                <w:szCs w:val="18"/>
              </w:rPr>
              <w:t>/</w:t>
            </w:r>
            <w:r>
              <w:rPr>
                <w:sz w:val="18"/>
                <w:szCs w:val="18"/>
              </w:rPr>
              <w:t>羽）</w:t>
            </w:r>
          </w:p>
        </w:tc>
        <w:tc>
          <w:tcPr>
            <w:tcW w:w="517" w:type="pct"/>
            <w:vAlign w:val="center"/>
          </w:tcPr>
          <w:p w:rsidR="00B0078D" w:rsidRDefault="00B0078D" w:rsidP="00F85591">
            <w:pPr>
              <w:pStyle w:val="S"/>
              <w:snapToGrid w:val="0"/>
              <w:spacing w:line="240" w:lineRule="auto"/>
              <w:rPr>
                <w:sz w:val="18"/>
                <w:szCs w:val="18"/>
              </w:rPr>
            </w:pPr>
            <w:r>
              <w:rPr>
                <w:sz w:val="18"/>
                <w:szCs w:val="18"/>
              </w:rPr>
              <w:t>出栏量（头</w:t>
            </w:r>
            <w:r>
              <w:rPr>
                <w:sz w:val="18"/>
                <w:szCs w:val="18"/>
              </w:rPr>
              <w:t>/</w:t>
            </w:r>
            <w:r>
              <w:rPr>
                <w:sz w:val="18"/>
                <w:szCs w:val="18"/>
              </w:rPr>
              <w:t>只</w:t>
            </w:r>
            <w:r>
              <w:rPr>
                <w:sz w:val="18"/>
                <w:szCs w:val="18"/>
              </w:rPr>
              <w:t>/</w:t>
            </w:r>
            <w:r>
              <w:rPr>
                <w:sz w:val="18"/>
                <w:szCs w:val="18"/>
              </w:rPr>
              <w:t>羽）</w:t>
            </w:r>
          </w:p>
        </w:tc>
        <w:tc>
          <w:tcPr>
            <w:tcW w:w="401" w:type="pct"/>
            <w:vAlign w:val="center"/>
          </w:tcPr>
          <w:p w:rsidR="00B0078D" w:rsidRDefault="00B0078D" w:rsidP="00F85591">
            <w:pPr>
              <w:pStyle w:val="S"/>
              <w:snapToGrid w:val="0"/>
              <w:spacing w:line="240" w:lineRule="auto"/>
              <w:rPr>
                <w:sz w:val="18"/>
                <w:szCs w:val="18"/>
              </w:rPr>
            </w:pPr>
            <w:r>
              <w:rPr>
                <w:sz w:val="18"/>
                <w:szCs w:val="18"/>
              </w:rPr>
              <w:t>污水处理方式</w:t>
            </w:r>
          </w:p>
        </w:tc>
        <w:tc>
          <w:tcPr>
            <w:tcW w:w="462" w:type="pct"/>
            <w:vAlign w:val="center"/>
          </w:tcPr>
          <w:p w:rsidR="00B0078D" w:rsidRDefault="00B0078D" w:rsidP="00F85591">
            <w:pPr>
              <w:pStyle w:val="S"/>
              <w:snapToGrid w:val="0"/>
              <w:spacing w:line="240" w:lineRule="auto"/>
              <w:rPr>
                <w:sz w:val="18"/>
                <w:szCs w:val="18"/>
              </w:rPr>
            </w:pPr>
            <w:r>
              <w:rPr>
                <w:rFonts w:hint="eastAsia"/>
                <w:sz w:val="18"/>
                <w:szCs w:val="18"/>
              </w:rPr>
              <w:t>污水出水水量</w:t>
            </w:r>
          </w:p>
        </w:tc>
        <w:tc>
          <w:tcPr>
            <w:tcW w:w="460" w:type="pct"/>
            <w:vAlign w:val="center"/>
          </w:tcPr>
          <w:p w:rsidR="00B0078D" w:rsidRDefault="00B0078D" w:rsidP="00F85591">
            <w:pPr>
              <w:pStyle w:val="S"/>
              <w:snapToGrid w:val="0"/>
              <w:spacing w:line="240" w:lineRule="auto"/>
              <w:rPr>
                <w:sz w:val="18"/>
                <w:szCs w:val="18"/>
              </w:rPr>
            </w:pPr>
            <w:r>
              <w:rPr>
                <w:rFonts w:hint="eastAsia"/>
                <w:sz w:val="18"/>
                <w:szCs w:val="18"/>
              </w:rPr>
              <w:t>污水出水水质</w:t>
            </w:r>
            <w:r>
              <w:rPr>
                <w:rFonts w:hint="eastAsia"/>
                <w:sz w:val="18"/>
                <w:szCs w:val="18"/>
                <w:vertAlign w:val="superscript"/>
              </w:rPr>
              <w:t>2</w:t>
            </w:r>
          </w:p>
        </w:tc>
        <w:tc>
          <w:tcPr>
            <w:tcW w:w="460" w:type="pct"/>
            <w:vAlign w:val="center"/>
          </w:tcPr>
          <w:p w:rsidR="00B0078D" w:rsidRDefault="00B0078D" w:rsidP="00F85591">
            <w:pPr>
              <w:pStyle w:val="S"/>
              <w:snapToGrid w:val="0"/>
              <w:spacing w:line="240" w:lineRule="auto"/>
              <w:rPr>
                <w:sz w:val="18"/>
                <w:szCs w:val="18"/>
              </w:rPr>
            </w:pPr>
            <w:r>
              <w:rPr>
                <w:rFonts w:hint="eastAsia"/>
                <w:sz w:val="18"/>
                <w:szCs w:val="18"/>
              </w:rPr>
              <w:t>污染物去除效率</w:t>
            </w:r>
          </w:p>
        </w:tc>
      </w:tr>
      <w:tr w:rsidR="00B0078D" w:rsidTr="00394049">
        <w:trPr>
          <w:trHeight w:val="285"/>
          <w:jc w:val="center"/>
        </w:trPr>
        <w:tc>
          <w:tcPr>
            <w:tcW w:w="177" w:type="pct"/>
            <w:vAlign w:val="center"/>
          </w:tcPr>
          <w:p w:rsidR="00B0078D" w:rsidRDefault="00B0078D" w:rsidP="00B0078D">
            <w:pPr>
              <w:pStyle w:val="S"/>
              <w:spacing w:line="240" w:lineRule="auto"/>
              <w:jc w:val="both"/>
              <w:rPr>
                <w:sz w:val="18"/>
                <w:szCs w:val="18"/>
              </w:rPr>
            </w:pPr>
            <w:r>
              <w:rPr>
                <w:sz w:val="18"/>
                <w:szCs w:val="18"/>
              </w:rPr>
              <w:t>1</w:t>
            </w:r>
          </w:p>
        </w:tc>
        <w:tc>
          <w:tcPr>
            <w:tcW w:w="457" w:type="pct"/>
            <w:vAlign w:val="center"/>
          </w:tcPr>
          <w:p w:rsidR="00B0078D" w:rsidRDefault="00B0078D" w:rsidP="00B0078D">
            <w:pPr>
              <w:pStyle w:val="S"/>
              <w:spacing w:line="240" w:lineRule="auto"/>
              <w:jc w:val="both"/>
              <w:rPr>
                <w:sz w:val="18"/>
                <w:szCs w:val="18"/>
              </w:rPr>
            </w:pPr>
            <w:r>
              <w:rPr>
                <w:sz w:val="18"/>
                <w:szCs w:val="18"/>
              </w:rPr>
              <w:t xml:space="preserve">　</w:t>
            </w:r>
          </w:p>
        </w:tc>
        <w:tc>
          <w:tcPr>
            <w:tcW w:w="517" w:type="pct"/>
            <w:vAlign w:val="center"/>
          </w:tcPr>
          <w:p w:rsidR="00B0078D" w:rsidRDefault="00B0078D" w:rsidP="00B0078D">
            <w:pPr>
              <w:pStyle w:val="S"/>
              <w:spacing w:line="240" w:lineRule="auto"/>
              <w:jc w:val="both"/>
              <w:rPr>
                <w:sz w:val="18"/>
                <w:szCs w:val="18"/>
              </w:rPr>
            </w:pPr>
            <w:r>
              <w:rPr>
                <w:sz w:val="18"/>
                <w:szCs w:val="18"/>
              </w:rPr>
              <w:t xml:space="preserve">　</w:t>
            </w:r>
          </w:p>
        </w:tc>
        <w:tc>
          <w:tcPr>
            <w:tcW w:w="346" w:type="pct"/>
            <w:vAlign w:val="center"/>
          </w:tcPr>
          <w:p w:rsidR="00B0078D" w:rsidRDefault="00B0078D" w:rsidP="00B0078D">
            <w:pPr>
              <w:pStyle w:val="S"/>
              <w:spacing w:line="240" w:lineRule="auto"/>
              <w:jc w:val="both"/>
              <w:rPr>
                <w:sz w:val="18"/>
                <w:szCs w:val="18"/>
              </w:rPr>
            </w:pPr>
          </w:p>
        </w:tc>
        <w:tc>
          <w:tcPr>
            <w:tcW w:w="287" w:type="pct"/>
            <w:vAlign w:val="center"/>
          </w:tcPr>
          <w:p w:rsidR="00B0078D" w:rsidRDefault="00B0078D" w:rsidP="00B0078D">
            <w:pPr>
              <w:pStyle w:val="S"/>
              <w:spacing w:line="240" w:lineRule="auto"/>
              <w:jc w:val="both"/>
              <w:rPr>
                <w:sz w:val="18"/>
                <w:szCs w:val="18"/>
              </w:rPr>
            </w:pPr>
            <w:r>
              <w:rPr>
                <w:sz w:val="18"/>
                <w:szCs w:val="18"/>
              </w:rPr>
              <w:t xml:space="preserve">　</w:t>
            </w:r>
          </w:p>
        </w:tc>
        <w:tc>
          <w:tcPr>
            <w:tcW w:w="450" w:type="pct"/>
            <w:vAlign w:val="center"/>
          </w:tcPr>
          <w:p w:rsidR="00B0078D" w:rsidRDefault="00B0078D" w:rsidP="00B0078D">
            <w:pPr>
              <w:pStyle w:val="S"/>
              <w:spacing w:line="240" w:lineRule="auto"/>
              <w:jc w:val="both"/>
              <w:rPr>
                <w:sz w:val="18"/>
                <w:szCs w:val="18"/>
              </w:rPr>
            </w:pPr>
            <w:r>
              <w:rPr>
                <w:sz w:val="18"/>
                <w:szCs w:val="18"/>
              </w:rPr>
              <w:t xml:space="preserve">　</w:t>
            </w:r>
          </w:p>
        </w:tc>
        <w:tc>
          <w:tcPr>
            <w:tcW w:w="466" w:type="pct"/>
            <w:vAlign w:val="center"/>
          </w:tcPr>
          <w:p w:rsidR="00B0078D" w:rsidRDefault="00B0078D" w:rsidP="00B0078D">
            <w:pPr>
              <w:pStyle w:val="S"/>
              <w:spacing w:line="240" w:lineRule="auto"/>
              <w:jc w:val="both"/>
              <w:rPr>
                <w:sz w:val="18"/>
                <w:szCs w:val="18"/>
              </w:rPr>
            </w:pPr>
            <w:r>
              <w:rPr>
                <w:sz w:val="18"/>
                <w:szCs w:val="18"/>
              </w:rPr>
              <w:t xml:space="preserve">　</w:t>
            </w:r>
          </w:p>
        </w:tc>
        <w:tc>
          <w:tcPr>
            <w:tcW w:w="517" w:type="pct"/>
            <w:vAlign w:val="center"/>
          </w:tcPr>
          <w:p w:rsidR="00B0078D" w:rsidRDefault="00B0078D" w:rsidP="00B0078D">
            <w:pPr>
              <w:pStyle w:val="S"/>
              <w:spacing w:line="240" w:lineRule="auto"/>
              <w:jc w:val="both"/>
              <w:rPr>
                <w:sz w:val="18"/>
                <w:szCs w:val="18"/>
              </w:rPr>
            </w:pPr>
          </w:p>
        </w:tc>
        <w:tc>
          <w:tcPr>
            <w:tcW w:w="401" w:type="pct"/>
            <w:vAlign w:val="center"/>
          </w:tcPr>
          <w:p w:rsidR="00B0078D" w:rsidRDefault="00B0078D" w:rsidP="00B0078D">
            <w:pPr>
              <w:pStyle w:val="S"/>
              <w:spacing w:line="240" w:lineRule="auto"/>
              <w:jc w:val="both"/>
              <w:rPr>
                <w:sz w:val="18"/>
                <w:szCs w:val="18"/>
              </w:rPr>
            </w:pPr>
            <w:r>
              <w:rPr>
                <w:sz w:val="18"/>
                <w:szCs w:val="18"/>
              </w:rPr>
              <w:t xml:space="preserve">　</w:t>
            </w:r>
          </w:p>
        </w:tc>
        <w:tc>
          <w:tcPr>
            <w:tcW w:w="462" w:type="pct"/>
            <w:vAlign w:val="center"/>
          </w:tcPr>
          <w:p w:rsidR="00B0078D" w:rsidRDefault="00B0078D" w:rsidP="00B0078D">
            <w:pPr>
              <w:pStyle w:val="S"/>
              <w:spacing w:line="240" w:lineRule="auto"/>
              <w:jc w:val="both"/>
              <w:rPr>
                <w:sz w:val="18"/>
                <w:szCs w:val="18"/>
              </w:rPr>
            </w:pPr>
          </w:p>
        </w:tc>
        <w:tc>
          <w:tcPr>
            <w:tcW w:w="460" w:type="pct"/>
            <w:vAlign w:val="center"/>
          </w:tcPr>
          <w:p w:rsidR="00B0078D" w:rsidRDefault="00B0078D" w:rsidP="00B0078D">
            <w:pPr>
              <w:pStyle w:val="S"/>
              <w:spacing w:line="240" w:lineRule="auto"/>
              <w:jc w:val="both"/>
              <w:rPr>
                <w:sz w:val="18"/>
                <w:szCs w:val="18"/>
              </w:rPr>
            </w:pPr>
          </w:p>
        </w:tc>
        <w:tc>
          <w:tcPr>
            <w:tcW w:w="460" w:type="pct"/>
            <w:vAlign w:val="center"/>
          </w:tcPr>
          <w:p w:rsidR="00B0078D" w:rsidRDefault="00B0078D" w:rsidP="00B0078D">
            <w:pPr>
              <w:pStyle w:val="S"/>
              <w:spacing w:line="240" w:lineRule="auto"/>
              <w:jc w:val="both"/>
              <w:rPr>
                <w:sz w:val="18"/>
                <w:szCs w:val="18"/>
              </w:rPr>
            </w:pPr>
          </w:p>
        </w:tc>
      </w:tr>
      <w:tr w:rsidR="00B0078D" w:rsidTr="00394049">
        <w:trPr>
          <w:trHeight w:val="285"/>
          <w:jc w:val="center"/>
        </w:trPr>
        <w:tc>
          <w:tcPr>
            <w:tcW w:w="177" w:type="pct"/>
            <w:vAlign w:val="center"/>
          </w:tcPr>
          <w:p w:rsidR="00B0078D" w:rsidRDefault="00B0078D" w:rsidP="00B0078D">
            <w:pPr>
              <w:pStyle w:val="S"/>
              <w:spacing w:line="240" w:lineRule="auto"/>
              <w:jc w:val="both"/>
              <w:rPr>
                <w:sz w:val="18"/>
                <w:szCs w:val="18"/>
              </w:rPr>
            </w:pPr>
            <w:r>
              <w:rPr>
                <w:sz w:val="18"/>
                <w:szCs w:val="18"/>
              </w:rPr>
              <w:t>2</w:t>
            </w:r>
          </w:p>
        </w:tc>
        <w:tc>
          <w:tcPr>
            <w:tcW w:w="457" w:type="pct"/>
            <w:vAlign w:val="center"/>
          </w:tcPr>
          <w:p w:rsidR="00B0078D" w:rsidRDefault="00B0078D" w:rsidP="00B0078D">
            <w:pPr>
              <w:pStyle w:val="S"/>
              <w:spacing w:line="240" w:lineRule="auto"/>
              <w:jc w:val="both"/>
              <w:rPr>
                <w:sz w:val="18"/>
                <w:szCs w:val="18"/>
              </w:rPr>
            </w:pPr>
            <w:r>
              <w:rPr>
                <w:sz w:val="18"/>
                <w:szCs w:val="18"/>
              </w:rPr>
              <w:t xml:space="preserve">　</w:t>
            </w:r>
          </w:p>
        </w:tc>
        <w:tc>
          <w:tcPr>
            <w:tcW w:w="517" w:type="pct"/>
            <w:vAlign w:val="center"/>
          </w:tcPr>
          <w:p w:rsidR="00B0078D" w:rsidRDefault="00B0078D" w:rsidP="00B0078D">
            <w:pPr>
              <w:pStyle w:val="S"/>
              <w:spacing w:line="240" w:lineRule="auto"/>
              <w:jc w:val="both"/>
              <w:rPr>
                <w:sz w:val="18"/>
                <w:szCs w:val="18"/>
              </w:rPr>
            </w:pPr>
            <w:r>
              <w:rPr>
                <w:sz w:val="18"/>
                <w:szCs w:val="18"/>
              </w:rPr>
              <w:t xml:space="preserve">　</w:t>
            </w:r>
          </w:p>
        </w:tc>
        <w:tc>
          <w:tcPr>
            <w:tcW w:w="346" w:type="pct"/>
            <w:vAlign w:val="center"/>
          </w:tcPr>
          <w:p w:rsidR="00B0078D" w:rsidRDefault="00B0078D" w:rsidP="00B0078D">
            <w:pPr>
              <w:pStyle w:val="S"/>
              <w:spacing w:line="240" w:lineRule="auto"/>
              <w:jc w:val="both"/>
              <w:rPr>
                <w:sz w:val="18"/>
                <w:szCs w:val="18"/>
              </w:rPr>
            </w:pPr>
          </w:p>
        </w:tc>
        <w:tc>
          <w:tcPr>
            <w:tcW w:w="287" w:type="pct"/>
            <w:vAlign w:val="center"/>
          </w:tcPr>
          <w:p w:rsidR="00B0078D" w:rsidRDefault="00B0078D" w:rsidP="00B0078D">
            <w:pPr>
              <w:pStyle w:val="S"/>
              <w:spacing w:line="240" w:lineRule="auto"/>
              <w:jc w:val="both"/>
              <w:rPr>
                <w:sz w:val="18"/>
                <w:szCs w:val="18"/>
              </w:rPr>
            </w:pPr>
            <w:r>
              <w:rPr>
                <w:sz w:val="18"/>
                <w:szCs w:val="18"/>
              </w:rPr>
              <w:t xml:space="preserve">　</w:t>
            </w:r>
          </w:p>
        </w:tc>
        <w:tc>
          <w:tcPr>
            <w:tcW w:w="450" w:type="pct"/>
            <w:vAlign w:val="center"/>
          </w:tcPr>
          <w:p w:rsidR="00B0078D" w:rsidRDefault="00B0078D" w:rsidP="00B0078D">
            <w:pPr>
              <w:pStyle w:val="S"/>
              <w:spacing w:line="240" w:lineRule="auto"/>
              <w:jc w:val="both"/>
              <w:rPr>
                <w:sz w:val="18"/>
                <w:szCs w:val="18"/>
              </w:rPr>
            </w:pPr>
            <w:r>
              <w:rPr>
                <w:sz w:val="18"/>
                <w:szCs w:val="18"/>
              </w:rPr>
              <w:t xml:space="preserve">　</w:t>
            </w:r>
          </w:p>
        </w:tc>
        <w:tc>
          <w:tcPr>
            <w:tcW w:w="466" w:type="pct"/>
            <w:vAlign w:val="center"/>
          </w:tcPr>
          <w:p w:rsidR="00B0078D" w:rsidRDefault="00B0078D" w:rsidP="00B0078D">
            <w:pPr>
              <w:pStyle w:val="S"/>
              <w:spacing w:line="240" w:lineRule="auto"/>
              <w:jc w:val="both"/>
              <w:rPr>
                <w:sz w:val="18"/>
                <w:szCs w:val="18"/>
              </w:rPr>
            </w:pPr>
            <w:r>
              <w:rPr>
                <w:sz w:val="18"/>
                <w:szCs w:val="18"/>
              </w:rPr>
              <w:t xml:space="preserve">　</w:t>
            </w:r>
          </w:p>
        </w:tc>
        <w:tc>
          <w:tcPr>
            <w:tcW w:w="517" w:type="pct"/>
            <w:vAlign w:val="center"/>
          </w:tcPr>
          <w:p w:rsidR="00B0078D" w:rsidRDefault="00B0078D" w:rsidP="00B0078D">
            <w:pPr>
              <w:pStyle w:val="S"/>
              <w:spacing w:line="240" w:lineRule="auto"/>
              <w:jc w:val="both"/>
              <w:rPr>
                <w:sz w:val="18"/>
                <w:szCs w:val="18"/>
              </w:rPr>
            </w:pPr>
          </w:p>
        </w:tc>
        <w:tc>
          <w:tcPr>
            <w:tcW w:w="401" w:type="pct"/>
            <w:vAlign w:val="center"/>
          </w:tcPr>
          <w:p w:rsidR="00B0078D" w:rsidRDefault="00B0078D" w:rsidP="00B0078D">
            <w:pPr>
              <w:pStyle w:val="S"/>
              <w:spacing w:line="240" w:lineRule="auto"/>
              <w:jc w:val="both"/>
              <w:rPr>
                <w:sz w:val="18"/>
                <w:szCs w:val="18"/>
              </w:rPr>
            </w:pPr>
            <w:r>
              <w:rPr>
                <w:sz w:val="18"/>
                <w:szCs w:val="18"/>
              </w:rPr>
              <w:t xml:space="preserve">　</w:t>
            </w:r>
          </w:p>
        </w:tc>
        <w:tc>
          <w:tcPr>
            <w:tcW w:w="462" w:type="pct"/>
            <w:vAlign w:val="center"/>
          </w:tcPr>
          <w:p w:rsidR="00B0078D" w:rsidRDefault="00B0078D" w:rsidP="00B0078D">
            <w:pPr>
              <w:pStyle w:val="S"/>
              <w:spacing w:line="240" w:lineRule="auto"/>
              <w:jc w:val="both"/>
              <w:rPr>
                <w:sz w:val="18"/>
                <w:szCs w:val="18"/>
              </w:rPr>
            </w:pPr>
          </w:p>
        </w:tc>
        <w:tc>
          <w:tcPr>
            <w:tcW w:w="460" w:type="pct"/>
            <w:vAlign w:val="center"/>
          </w:tcPr>
          <w:p w:rsidR="00B0078D" w:rsidRDefault="00B0078D" w:rsidP="00B0078D">
            <w:pPr>
              <w:pStyle w:val="S"/>
              <w:spacing w:line="240" w:lineRule="auto"/>
              <w:jc w:val="both"/>
              <w:rPr>
                <w:sz w:val="18"/>
                <w:szCs w:val="18"/>
              </w:rPr>
            </w:pPr>
          </w:p>
        </w:tc>
        <w:tc>
          <w:tcPr>
            <w:tcW w:w="460" w:type="pct"/>
            <w:vAlign w:val="center"/>
          </w:tcPr>
          <w:p w:rsidR="00B0078D" w:rsidRDefault="00B0078D" w:rsidP="00B0078D">
            <w:pPr>
              <w:pStyle w:val="S"/>
              <w:spacing w:line="240" w:lineRule="auto"/>
              <w:jc w:val="both"/>
              <w:rPr>
                <w:sz w:val="18"/>
                <w:szCs w:val="18"/>
              </w:rPr>
            </w:pPr>
          </w:p>
        </w:tc>
      </w:tr>
      <w:tr w:rsidR="00394049" w:rsidTr="00394049">
        <w:trPr>
          <w:trHeight w:val="285"/>
          <w:jc w:val="center"/>
        </w:trPr>
        <w:tc>
          <w:tcPr>
            <w:tcW w:w="177" w:type="pct"/>
            <w:vAlign w:val="center"/>
          </w:tcPr>
          <w:p w:rsidR="00394049" w:rsidRDefault="00394049" w:rsidP="00B0078D">
            <w:pPr>
              <w:pStyle w:val="S"/>
              <w:spacing w:line="240" w:lineRule="auto"/>
              <w:jc w:val="both"/>
              <w:rPr>
                <w:sz w:val="18"/>
                <w:szCs w:val="18"/>
              </w:rPr>
            </w:pPr>
            <w:r>
              <w:rPr>
                <w:rFonts w:hint="eastAsia"/>
                <w:sz w:val="18"/>
                <w:szCs w:val="18"/>
              </w:rPr>
              <w:t>3</w:t>
            </w:r>
          </w:p>
        </w:tc>
        <w:tc>
          <w:tcPr>
            <w:tcW w:w="457" w:type="pct"/>
            <w:vAlign w:val="center"/>
          </w:tcPr>
          <w:p w:rsidR="00394049" w:rsidRDefault="00394049" w:rsidP="00B0078D">
            <w:pPr>
              <w:pStyle w:val="S"/>
              <w:spacing w:line="240" w:lineRule="auto"/>
              <w:jc w:val="both"/>
              <w:rPr>
                <w:sz w:val="18"/>
                <w:szCs w:val="18"/>
              </w:rPr>
            </w:pPr>
          </w:p>
        </w:tc>
        <w:tc>
          <w:tcPr>
            <w:tcW w:w="517" w:type="pct"/>
            <w:vAlign w:val="center"/>
          </w:tcPr>
          <w:p w:rsidR="00394049" w:rsidRDefault="00394049" w:rsidP="00B0078D">
            <w:pPr>
              <w:pStyle w:val="S"/>
              <w:spacing w:line="240" w:lineRule="auto"/>
              <w:jc w:val="both"/>
              <w:rPr>
                <w:sz w:val="18"/>
                <w:szCs w:val="18"/>
              </w:rPr>
            </w:pPr>
          </w:p>
        </w:tc>
        <w:tc>
          <w:tcPr>
            <w:tcW w:w="346" w:type="pct"/>
            <w:vAlign w:val="center"/>
          </w:tcPr>
          <w:p w:rsidR="00394049" w:rsidRDefault="00394049" w:rsidP="00B0078D">
            <w:pPr>
              <w:pStyle w:val="S"/>
              <w:spacing w:line="240" w:lineRule="auto"/>
              <w:jc w:val="both"/>
              <w:rPr>
                <w:sz w:val="18"/>
                <w:szCs w:val="18"/>
              </w:rPr>
            </w:pPr>
          </w:p>
        </w:tc>
        <w:tc>
          <w:tcPr>
            <w:tcW w:w="287" w:type="pct"/>
            <w:vAlign w:val="center"/>
          </w:tcPr>
          <w:p w:rsidR="00394049" w:rsidRDefault="00394049" w:rsidP="00B0078D">
            <w:pPr>
              <w:pStyle w:val="S"/>
              <w:spacing w:line="240" w:lineRule="auto"/>
              <w:jc w:val="both"/>
              <w:rPr>
                <w:sz w:val="18"/>
                <w:szCs w:val="18"/>
              </w:rPr>
            </w:pPr>
          </w:p>
        </w:tc>
        <w:tc>
          <w:tcPr>
            <w:tcW w:w="450" w:type="pct"/>
            <w:vAlign w:val="center"/>
          </w:tcPr>
          <w:p w:rsidR="00394049" w:rsidRDefault="00394049" w:rsidP="00B0078D">
            <w:pPr>
              <w:pStyle w:val="S"/>
              <w:spacing w:line="240" w:lineRule="auto"/>
              <w:jc w:val="both"/>
              <w:rPr>
                <w:sz w:val="18"/>
                <w:szCs w:val="18"/>
              </w:rPr>
            </w:pPr>
          </w:p>
        </w:tc>
        <w:tc>
          <w:tcPr>
            <w:tcW w:w="466" w:type="pct"/>
            <w:vAlign w:val="center"/>
          </w:tcPr>
          <w:p w:rsidR="00394049" w:rsidRDefault="00394049" w:rsidP="00B0078D">
            <w:pPr>
              <w:pStyle w:val="S"/>
              <w:spacing w:line="240" w:lineRule="auto"/>
              <w:jc w:val="both"/>
              <w:rPr>
                <w:sz w:val="18"/>
                <w:szCs w:val="18"/>
              </w:rPr>
            </w:pPr>
          </w:p>
        </w:tc>
        <w:tc>
          <w:tcPr>
            <w:tcW w:w="517" w:type="pct"/>
            <w:vAlign w:val="center"/>
          </w:tcPr>
          <w:p w:rsidR="00394049" w:rsidRDefault="00394049" w:rsidP="00B0078D">
            <w:pPr>
              <w:pStyle w:val="S"/>
              <w:spacing w:line="240" w:lineRule="auto"/>
              <w:jc w:val="both"/>
              <w:rPr>
                <w:sz w:val="18"/>
                <w:szCs w:val="18"/>
              </w:rPr>
            </w:pPr>
          </w:p>
        </w:tc>
        <w:tc>
          <w:tcPr>
            <w:tcW w:w="401" w:type="pct"/>
            <w:vAlign w:val="center"/>
          </w:tcPr>
          <w:p w:rsidR="00394049" w:rsidRDefault="00394049" w:rsidP="00B0078D">
            <w:pPr>
              <w:pStyle w:val="S"/>
              <w:spacing w:line="240" w:lineRule="auto"/>
              <w:jc w:val="both"/>
              <w:rPr>
                <w:sz w:val="18"/>
                <w:szCs w:val="18"/>
              </w:rPr>
            </w:pPr>
          </w:p>
        </w:tc>
        <w:tc>
          <w:tcPr>
            <w:tcW w:w="462" w:type="pct"/>
            <w:vAlign w:val="center"/>
          </w:tcPr>
          <w:p w:rsidR="00394049" w:rsidRDefault="00394049" w:rsidP="00B0078D">
            <w:pPr>
              <w:pStyle w:val="S"/>
              <w:spacing w:line="240" w:lineRule="auto"/>
              <w:jc w:val="both"/>
              <w:rPr>
                <w:sz w:val="18"/>
                <w:szCs w:val="18"/>
              </w:rPr>
            </w:pPr>
          </w:p>
        </w:tc>
        <w:tc>
          <w:tcPr>
            <w:tcW w:w="460" w:type="pct"/>
            <w:vAlign w:val="center"/>
          </w:tcPr>
          <w:p w:rsidR="00394049" w:rsidRDefault="00394049" w:rsidP="00B0078D">
            <w:pPr>
              <w:pStyle w:val="S"/>
              <w:spacing w:line="240" w:lineRule="auto"/>
              <w:jc w:val="both"/>
              <w:rPr>
                <w:sz w:val="18"/>
                <w:szCs w:val="18"/>
              </w:rPr>
            </w:pPr>
          </w:p>
        </w:tc>
        <w:tc>
          <w:tcPr>
            <w:tcW w:w="460" w:type="pct"/>
            <w:vAlign w:val="center"/>
          </w:tcPr>
          <w:p w:rsidR="00394049" w:rsidRDefault="00394049" w:rsidP="00B0078D">
            <w:pPr>
              <w:pStyle w:val="S"/>
              <w:spacing w:line="240" w:lineRule="auto"/>
              <w:jc w:val="both"/>
              <w:rPr>
                <w:sz w:val="18"/>
                <w:szCs w:val="18"/>
              </w:rPr>
            </w:pPr>
          </w:p>
        </w:tc>
      </w:tr>
    </w:tbl>
    <w:p w:rsidR="00B0078D" w:rsidRPr="00394049" w:rsidRDefault="00B0078D" w:rsidP="001A5410">
      <w:pPr>
        <w:snapToGrid w:val="0"/>
        <w:spacing w:line="240" w:lineRule="auto"/>
        <w:rPr>
          <w:rFonts w:ascii="Times New Roman" w:hAnsi="Times New Roman"/>
          <w:sz w:val="16"/>
          <w:szCs w:val="18"/>
        </w:rPr>
      </w:pPr>
      <w:r w:rsidRPr="00394049">
        <w:rPr>
          <w:rFonts w:ascii="Times New Roman" w:hAnsi="Times New Roman"/>
          <w:sz w:val="16"/>
          <w:szCs w:val="18"/>
        </w:rPr>
        <w:t>填表说明：</w:t>
      </w:r>
      <w:r w:rsidRPr="00394049">
        <w:rPr>
          <w:rFonts w:ascii="Times New Roman" w:hAnsi="Times New Roman" w:hint="eastAsia"/>
          <w:sz w:val="16"/>
          <w:szCs w:val="18"/>
        </w:rPr>
        <w:t>1</w:t>
      </w:r>
      <w:r w:rsidRPr="00394049">
        <w:rPr>
          <w:rFonts w:ascii="Times New Roman" w:hAnsi="Times New Roman"/>
          <w:sz w:val="16"/>
          <w:szCs w:val="18"/>
        </w:rPr>
        <w:t>、养殖品种：生猪、奶牛、肉牛、蛋鸡、肉鸡等；</w:t>
      </w:r>
    </w:p>
    <w:p w:rsidR="00B0078D" w:rsidRPr="00394049" w:rsidRDefault="00B0078D" w:rsidP="001A5410">
      <w:pPr>
        <w:snapToGrid w:val="0"/>
        <w:spacing w:line="240" w:lineRule="auto"/>
        <w:rPr>
          <w:rFonts w:ascii="Times New Roman" w:hAnsi="Times New Roman"/>
          <w:sz w:val="16"/>
          <w:szCs w:val="18"/>
        </w:rPr>
      </w:pPr>
      <w:r w:rsidRPr="00394049">
        <w:rPr>
          <w:rFonts w:ascii="Times New Roman" w:hAnsi="Times New Roman" w:hint="eastAsia"/>
          <w:sz w:val="16"/>
          <w:szCs w:val="18"/>
        </w:rPr>
        <w:t xml:space="preserve"> </w:t>
      </w:r>
      <w:r w:rsidRPr="00394049">
        <w:rPr>
          <w:rFonts w:ascii="Times New Roman" w:hAnsi="Times New Roman"/>
          <w:sz w:val="16"/>
          <w:szCs w:val="18"/>
        </w:rPr>
        <w:t xml:space="preserve">         2</w:t>
      </w:r>
      <w:r w:rsidRPr="00394049">
        <w:rPr>
          <w:rFonts w:ascii="Times New Roman" w:hAnsi="Times New Roman" w:hint="eastAsia"/>
          <w:sz w:val="16"/>
          <w:szCs w:val="18"/>
        </w:rPr>
        <w:t>、水质指标应包括</w:t>
      </w:r>
      <w:r w:rsidRPr="00394049">
        <w:rPr>
          <w:rFonts w:ascii="Times New Roman" w:hAnsi="Times New Roman" w:hint="eastAsia"/>
          <w:sz w:val="16"/>
          <w:szCs w:val="18"/>
        </w:rPr>
        <w:t>SS</w:t>
      </w:r>
      <w:r w:rsidRPr="00394049">
        <w:rPr>
          <w:rFonts w:ascii="Times New Roman" w:hAnsi="Times New Roman" w:hint="eastAsia"/>
          <w:sz w:val="16"/>
          <w:szCs w:val="18"/>
        </w:rPr>
        <w:t>、</w:t>
      </w:r>
      <w:r w:rsidRPr="00394049">
        <w:rPr>
          <w:rFonts w:ascii="Times New Roman" w:hAnsi="Times New Roman" w:hint="eastAsia"/>
          <w:sz w:val="16"/>
          <w:szCs w:val="18"/>
        </w:rPr>
        <w:t>COD</w:t>
      </w:r>
      <w:r w:rsidRPr="00394049">
        <w:rPr>
          <w:rFonts w:ascii="Times New Roman" w:hAnsi="Times New Roman" w:hint="eastAsia"/>
          <w:sz w:val="16"/>
          <w:szCs w:val="18"/>
        </w:rPr>
        <w:t>、氨氮、总氮、总磷等指标。</w:t>
      </w:r>
    </w:p>
    <w:p w:rsidR="00B0078D" w:rsidRDefault="00B0078D" w:rsidP="00B0078D">
      <w:pPr>
        <w:pStyle w:val="affffffffffd"/>
        <w:numPr>
          <w:ilvl w:val="1"/>
          <w:numId w:val="4"/>
        </w:numPr>
        <w:spacing w:beforeLines="50" w:before="156" w:afterLines="50" w:after="156"/>
        <w:rPr>
          <w:rFonts w:ascii="Times New Roman" w:eastAsia="黑体"/>
        </w:rPr>
      </w:pPr>
      <w:bookmarkStart w:id="233" w:name="_Toc10360"/>
      <w:bookmarkStart w:id="234" w:name="_Toc3180"/>
      <w:bookmarkStart w:id="235" w:name="_Toc14352"/>
      <w:bookmarkStart w:id="236" w:name="_Toc73173056"/>
      <w:bookmarkStart w:id="237" w:name="_Toc6135"/>
      <w:bookmarkStart w:id="238" w:name="_Toc12837"/>
      <w:bookmarkStart w:id="239" w:name="_Toc9816"/>
      <w:bookmarkStart w:id="240" w:name="_Toc73211729"/>
      <w:bookmarkStart w:id="241" w:name="_Toc27211"/>
      <w:bookmarkStart w:id="242" w:name="_Toc73201638"/>
      <w:bookmarkStart w:id="243" w:name="_Toc73185077"/>
      <w:bookmarkStart w:id="244" w:name="_Toc24207"/>
      <w:r>
        <w:rPr>
          <w:rFonts w:ascii="Times New Roman" w:eastAsia="黑体" w:hint="eastAsia"/>
        </w:rPr>
        <w:t>水产养殖污染调查表</w:t>
      </w:r>
      <w:bookmarkEnd w:id="233"/>
      <w:bookmarkEnd w:id="234"/>
      <w:bookmarkEnd w:id="235"/>
      <w:bookmarkEnd w:id="236"/>
      <w:bookmarkEnd w:id="237"/>
      <w:bookmarkEnd w:id="238"/>
      <w:bookmarkEnd w:id="239"/>
      <w:bookmarkEnd w:id="240"/>
      <w:bookmarkEnd w:id="241"/>
      <w:bookmarkEnd w:id="242"/>
      <w:bookmarkEnd w:id="243"/>
      <w:bookmarkEnd w:id="244"/>
    </w:p>
    <w:tbl>
      <w:tblPr>
        <w:tblW w:w="497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96"/>
        <w:gridCol w:w="896"/>
        <w:gridCol w:w="692"/>
        <w:gridCol w:w="692"/>
        <w:gridCol w:w="693"/>
        <w:gridCol w:w="693"/>
        <w:gridCol w:w="756"/>
        <w:gridCol w:w="756"/>
        <w:gridCol w:w="691"/>
        <w:gridCol w:w="717"/>
        <w:gridCol w:w="743"/>
        <w:gridCol w:w="732"/>
        <w:gridCol w:w="836"/>
      </w:tblGrid>
      <w:tr w:rsidR="00B0078D" w:rsidTr="00394049">
        <w:trPr>
          <w:trHeight w:val="855"/>
        </w:trPr>
        <w:tc>
          <w:tcPr>
            <w:tcW w:w="171" w:type="pct"/>
            <w:vAlign w:val="center"/>
          </w:tcPr>
          <w:p w:rsidR="00B0078D" w:rsidRDefault="00B0078D" w:rsidP="00394049">
            <w:pPr>
              <w:pStyle w:val="S"/>
              <w:snapToGrid w:val="0"/>
              <w:spacing w:line="240" w:lineRule="auto"/>
              <w:rPr>
                <w:sz w:val="18"/>
                <w:szCs w:val="18"/>
              </w:rPr>
            </w:pPr>
            <w:r>
              <w:rPr>
                <w:sz w:val="18"/>
                <w:szCs w:val="18"/>
              </w:rPr>
              <w:t>序号</w:t>
            </w:r>
          </w:p>
        </w:tc>
        <w:tc>
          <w:tcPr>
            <w:tcW w:w="492" w:type="pct"/>
            <w:vAlign w:val="center"/>
          </w:tcPr>
          <w:p w:rsidR="00B0078D" w:rsidRDefault="00B0078D" w:rsidP="00394049">
            <w:pPr>
              <w:pStyle w:val="S"/>
              <w:snapToGrid w:val="0"/>
              <w:spacing w:line="240" w:lineRule="auto"/>
              <w:rPr>
                <w:sz w:val="18"/>
                <w:szCs w:val="18"/>
              </w:rPr>
            </w:pPr>
            <w:r>
              <w:rPr>
                <w:sz w:val="18"/>
                <w:szCs w:val="18"/>
              </w:rPr>
              <w:t>村（街道、社区）</w:t>
            </w:r>
          </w:p>
        </w:tc>
        <w:tc>
          <w:tcPr>
            <w:tcW w:w="382" w:type="pct"/>
            <w:vAlign w:val="center"/>
          </w:tcPr>
          <w:p w:rsidR="00B0078D" w:rsidRDefault="00B0078D" w:rsidP="00394049">
            <w:pPr>
              <w:pStyle w:val="S"/>
              <w:snapToGrid w:val="0"/>
              <w:spacing w:line="240" w:lineRule="auto"/>
              <w:rPr>
                <w:sz w:val="18"/>
                <w:szCs w:val="18"/>
              </w:rPr>
            </w:pPr>
            <w:r>
              <w:rPr>
                <w:sz w:val="18"/>
                <w:szCs w:val="18"/>
              </w:rPr>
              <w:t>水产养殖场名称</w:t>
            </w:r>
          </w:p>
        </w:tc>
        <w:tc>
          <w:tcPr>
            <w:tcW w:w="382" w:type="pct"/>
            <w:vAlign w:val="center"/>
          </w:tcPr>
          <w:p w:rsidR="00B0078D" w:rsidRDefault="00B0078D" w:rsidP="00394049">
            <w:pPr>
              <w:pStyle w:val="S"/>
              <w:snapToGrid w:val="0"/>
              <w:spacing w:line="240" w:lineRule="auto"/>
              <w:rPr>
                <w:sz w:val="18"/>
                <w:szCs w:val="18"/>
              </w:rPr>
            </w:pPr>
            <w:r>
              <w:rPr>
                <w:sz w:val="18"/>
                <w:szCs w:val="18"/>
              </w:rPr>
              <w:t>详细地址</w:t>
            </w:r>
          </w:p>
        </w:tc>
        <w:tc>
          <w:tcPr>
            <w:tcW w:w="382" w:type="pct"/>
            <w:vAlign w:val="center"/>
          </w:tcPr>
          <w:p w:rsidR="00B0078D" w:rsidRDefault="00B0078D" w:rsidP="00394049">
            <w:pPr>
              <w:pStyle w:val="S"/>
              <w:snapToGrid w:val="0"/>
              <w:spacing w:line="240" w:lineRule="auto"/>
              <w:rPr>
                <w:sz w:val="18"/>
                <w:szCs w:val="18"/>
              </w:rPr>
            </w:pPr>
            <w:r>
              <w:rPr>
                <w:rFonts w:hint="eastAsia"/>
                <w:sz w:val="18"/>
                <w:szCs w:val="18"/>
              </w:rPr>
              <w:t>产品</w:t>
            </w:r>
            <w:r>
              <w:rPr>
                <w:sz w:val="18"/>
                <w:szCs w:val="18"/>
              </w:rPr>
              <w:t>种类</w:t>
            </w:r>
          </w:p>
        </w:tc>
        <w:tc>
          <w:tcPr>
            <w:tcW w:w="382" w:type="pct"/>
            <w:vAlign w:val="center"/>
          </w:tcPr>
          <w:p w:rsidR="00B0078D" w:rsidRDefault="00B0078D" w:rsidP="00394049">
            <w:pPr>
              <w:pStyle w:val="S"/>
              <w:snapToGrid w:val="0"/>
              <w:spacing w:line="240" w:lineRule="auto"/>
              <w:rPr>
                <w:sz w:val="18"/>
                <w:szCs w:val="18"/>
              </w:rPr>
            </w:pPr>
            <w:r>
              <w:rPr>
                <w:sz w:val="18"/>
                <w:szCs w:val="18"/>
              </w:rPr>
              <w:t>养殖模式</w:t>
            </w:r>
          </w:p>
        </w:tc>
        <w:tc>
          <w:tcPr>
            <w:tcW w:w="381" w:type="pct"/>
            <w:vAlign w:val="center"/>
          </w:tcPr>
          <w:p w:rsidR="00B0078D" w:rsidRDefault="00B0078D" w:rsidP="00394049">
            <w:pPr>
              <w:pStyle w:val="S"/>
              <w:snapToGrid w:val="0"/>
              <w:spacing w:line="240" w:lineRule="auto"/>
              <w:rPr>
                <w:sz w:val="18"/>
                <w:szCs w:val="18"/>
              </w:rPr>
            </w:pPr>
            <w:r>
              <w:rPr>
                <w:sz w:val="18"/>
                <w:szCs w:val="18"/>
              </w:rPr>
              <w:t>养殖面积（亩）</w:t>
            </w:r>
          </w:p>
        </w:tc>
        <w:tc>
          <w:tcPr>
            <w:tcW w:w="381" w:type="pct"/>
            <w:vAlign w:val="center"/>
          </w:tcPr>
          <w:p w:rsidR="00B0078D" w:rsidRDefault="00B0078D" w:rsidP="00394049">
            <w:pPr>
              <w:pStyle w:val="S"/>
              <w:snapToGrid w:val="0"/>
              <w:spacing w:line="240" w:lineRule="auto"/>
              <w:rPr>
                <w:sz w:val="18"/>
                <w:szCs w:val="18"/>
              </w:rPr>
            </w:pPr>
            <w:r>
              <w:rPr>
                <w:sz w:val="18"/>
                <w:szCs w:val="18"/>
              </w:rPr>
              <w:t>年总产量（吨）</w:t>
            </w:r>
          </w:p>
        </w:tc>
        <w:tc>
          <w:tcPr>
            <w:tcW w:w="381" w:type="pct"/>
            <w:vAlign w:val="center"/>
          </w:tcPr>
          <w:p w:rsidR="00B0078D" w:rsidRDefault="00B0078D" w:rsidP="00394049">
            <w:pPr>
              <w:pStyle w:val="S"/>
              <w:snapToGrid w:val="0"/>
              <w:spacing w:line="240" w:lineRule="auto"/>
              <w:rPr>
                <w:sz w:val="18"/>
                <w:szCs w:val="18"/>
              </w:rPr>
            </w:pPr>
            <w:r>
              <w:rPr>
                <w:rFonts w:hint="eastAsia"/>
                <w:sz w:val="18"/>
                <w:szCs w:val="18"/>
              </w:rPr>
              <w:t>排水方式</w:t>
            </w:r>
          </w:p>
        </w:tc>
        <w:tc>
          <w:tcPr>
            <w:tcW w:w="395" w:type="pct"/>
            <w:vAlign w:val="center"/>
          </w:tcPr>
          <w:p w:rsidR="00B0078D" w:rsidRDefault="00B0078D" w:rsidP="00394049">
            <w:pPr>
              <w:pStyle w:val="S"/>
              <w:snapToGrid w:val="0"/>
              <w:spacing w:line="240" w:lineRule="auto"/>
              <w:rPr>
                <w:sz w:val="18"/>
                <w:szCs w:val="18"/>
              </w:rPr>
            </w:pPr>
            <w:r>
              <w:rPr>
                <w:sz w:val="18"/>
                <w:szCs w:val="18"/>
              </w:rPr>
              <w:t>养殖尾水治理模式</w:t>
            </w:r>
          </w:p>
        </w:tc>
        <w:tc>
          <w:tcPr>
            <w:tcW w:w="409" w:type="pct"/>
            <w:vAlign w:val="center"/>
          </w:tcPr>
          <w:p w:rsidR="00B0078D" w:rsidRDefault="00B0078D" w:rsidP="00394049">
            <w:pPr>
              <w:pStyle w:val="S"/>
              <w:snapToGrid w:val="0"/>
              <w:spacing w:line="240" w:lineRule="auto"/>
              <w:rPr>
                <w:sz w:val="18"/>
                <w:szCs w:val="18"/>
              </w:rPr>
            </w:pPr>
            <w:r>
              <w:rPr>
                <w:rFonts w:hint="eastAsia"/>
                <w:sz w:val="18"/>
                <w:szCs w:val="18"/>
              </w:rPr>
              <w:t>尾水处理规模</w:t>
            </w:r>
          </w:p>
        </w:tc>
        <w:tc>
          <w:tcPr>
            <w:tcW w:w="403" w:type="pct"/>
            <w:vAlign w:val="center"/>
          </w:tcPr>
          <w:p w:rsidR="00B0078D" w:rsidRDefault="00B0078D" w:rsidP="00394049">
            <w:pPr>
              <w:pStyle w:val="S"/>
              <w:snapToGrid w:val="0"/>
              <w:spacing w:line="240" w:lineRule="auto"/>
              <w:rPr>
                <w:sz w:val="18"/>
                <w:szCs w:val="18"/>
              </w:rPr>
            </w:pPr>
            <w:r>
              <w:rPr>
                <w:rFonts w:hint="eastAsia"/>
                <w:sz w:val="18"/>
                <w:szCs w:val="18"/>
              </w:rPr>
              <w:t>治理出水水质</w:t>
            </w:r>
            <w:r>
              <w:rPr>
                <w:rFonts w:hint="eastAsia"/>
                <w:sz w:val="18"/>
                <w:szCs w:val="18"/>
                <w:vertAlign w:val="superscript"/>
              </w:rPr>
              <w:t>1</w:t>
            </w:r>
          </w:p>
        </w:tc>
        <w:tc>
          <w:tcPr>
            <w:tcW w:w="459" w:type="pct"/>
            <w:vAlign w:val="center"/>
          </w:tcPr>
          <w:p w:rsidR="00B0078D" w:rsidRDefault="00B0078D" w:rsidP="00394049">
            <w:pPr>
              <w:pStyle w:val="S"/>
              <w:snapToGrid w:val="0"/>
              <w:spacing w:line="240" w:lineRule="auto"/>
              <w:rPr>
                <w:sz w:val="18"/>
                <w:szCs w:val="18"/>
              </w:rPr>
            </w:pPr>
            <w:r>
              <w:rPr>
                <w:rFonts w:hint="eastAsia"/>
                <w:sz w:val="18"/>
                <w:szCs w:val="18"/>
              </w:rPr>
              <w:t>污水排放受纳水体</w:t>
            </w:r>
          </w:p>
        </w:tc>
      </w:tr>
      <w:tr w:rsidR="00B0078D" w:rsidTr="00394049">
        <w:trPr>
          <w:trHeight w:val="285"/>
        </w:trPr>
        <w:tc>
          <w:tcPr>
            <w:tcW w:w="171" w:type="pct"/>
            <w:vAlign w:val="center"/>
          </w:tcPr>
          <w:p w:rsidR="00B0078D" w:rsidRDefault="00B0078D" w:rsidP="00B0078D">
            <w:pPr>
              <w:pStyle w:val="S"/>
              <w:spacing w:line="240" w:lineRule="auto"/>
              <w:rPr>
                <w:sz w:val="18"/>
                <w:szCs w:val="18"/>
              </w:rPr>
            </w:pPr>
            <w:r>
              <w:rPr>
                <w:sz w:val="18"/>
                <w:szCs w:val="18"/>
              </w:rPr>
              <w:t>1</w:t>
            </w:r>
          </w:p>
        </w:tc>
        <w:tc>
          <w:tcPr>
            <w:tcW w:w="492" w:type="pct"/>
            <w:vAlign w:val="center"/>
          </w:tcPr>
          <w:p w:rsidR="00B0078D" w:rsidRDefault="00B0078D" w:rsidP="00C13EE2">
            <w:pPr>
              <w:pStyle w:val="S"/>
              <w:spacing w:line="240" w:lineRule="auto"/>
              <w:rPr>
                <w:sz w:val="18"/>
                <w:szCs w:val="18"/>
              </w:rPr>
            </w:pPr>
          </w:p>
        </w:tc>
        <w:tc>
          <w:tcPr>
            <w:tcW w:w="382" w:type="pct"/>
            <w:vAlign w:val="center"/>
          </w:tcPr>
          <w:p w:rsidR="00B0078D" w:rsidRDefault="00B0078D" w:rsidP="00C13EE2">
            <w:pPr>
              <w:pStyle w:val="S"/>
              <w:spacing w:line="240" w:lineRule="auto"/>
              <w:rPr>
                <w:sz w:val="18"/>
                <w:szCs w:val="18"/>
              </w:rPr>
            </w:pPr>
          </w:p>
        </w:tc>
        <w:tc>
          <w:tcPr>
            <w:tcW w:w="382" w:type="pct"/>
            <w:vAlign w:val="center"/>
          </w:tcPr>
          <w:p w:rsidR="00B0078D" w:rsidRDefault="00B0078D" w:rsidP="00C13EE2">
            <w:pPr>
              <w:pStyle w:val="S"/>
              <w:spacing w:line="240" w:lineRule="auto"/>
              <w:rPr>
                <w:sz w:val="18"/>
                <w:szCs w:val="18"/>
              </w:rPr>
            </w:pPr>
          </w:p>
        </w:tc>
        <w:tc>
          <w:tcPr>
            <w:tcW w:w="382" w:type="pct"/>
            <w:vAlign w:val="center"/>
          </w:tcPr>
          <w:p w:rsidR="00B0078D" w:rsidRDefault="00B0078D" w:rsidP="00C13EE2">
            <w:pPr>
              <w:pStyle w:val="S"/>
              <w:spacing w:line="240" w:lineRule="auto"/>
              <w:rPr>
                <w:sz w:val="18"/>
                <w:szCs w:val="18"/>
              </w:rPr>
            </w:pPr>
          </w:p>
        </w:tc>
        <w:tc>
          <w:tcPr>
            <w:tcW w:w="382" w:type="pct"/>
            <w:vAlign w:val="center"/>
          </w:tcPr>
          <w:p w:rsidR="00B0078D" w:rsidRDefault="00B0078D" w:rsidP="00C13EE2">
            <w:pPr>
              <w:pStyle w:val="S"/>
              <w:spacing w:line="240" w:lineRule="auto"/>
              <w:rPr>
                <w:sz w:val="18"/>
                <w:szCs w:val="18"/>
              </w:rPr>
            </w:pPr>
          </w:p>
        </w:tc>
        <w:tc>
          <w:tcPr>
            <w:tcW w:w="381" w:type="pct"/>
            <w:vAlign w:val="center"/>
          </w:tcPr>
          <w:p w:rsidR="00B0078D" w:rsidRDefault="00B0078D" w:rsidP="00C13EE2">
            <w:pPr>
              <w:pStyle w:val="S"/>
              <w:spacing w:line="240" w:lineRule="auto"/>
              <w:rPr>
                <w:sz w:val="18"/>
                <w:szCs w:val="18"/>
              </w:rPr>
            </w:pPr>
          </w:p>
        </w:tc>
        <w:tc>
          <w:tcPr>
            <w:tcW w:w="381" w:type="pct"/>
            <w:vAlign w:val="center"/>
          </w:tcPr>
          <w:p w:rsidR="00B0078D" w:rsidRDefault="00B0078D" w:rsidP="00C13EE2">
            <w:pPr>
              <w:pStyle w:val="S"/>
              <w:spacing w:line="240" w:lineRule="auto"/>
              <w:rPr>
                <w:sz w:val="18"/>
                <w:szCs w:val="18"/>
              </w:rPr>
            </w:pPr>
          </w:p>
        </w:tc>
        <w:tc>
          <w:tcPr>
            <w:tcW w:w="381" w:type="pct"/>
            <w:vAlign w:val="center"/>
          </w:tcPr>
          <w:p w:rsidR="00B0078D" w:rsidRDefault="00B0078D" w:rsidP="00C13EE2">
            <w:pPr>
              <w:pStyle w:val="S"/>
              <w:spacing w:line="240" w:lineRule="auto"/>
              <w:rPr>
                <w:sz w:val="18"/>
                <w:szCs w:val="18"/>
              </w:rPr>
            </w:pPr>
          </w:p>
        </w:tc>
        <w:tc>
          <w:tcPr>
            <w:tcW w:w="395" w:type="pct"/>
            <w:vAlign w:val="center"/>
          </w:tcPr>
          <w:p w:rsidR="00B0078D" w:rsidRDefault="00B0078D" w:rsidP="00C13EE2">
            <w:pPr>
              <w:pStyle w:val="S"/>
              <w:spacing w:line="240" w:lineRule="auto"/>
              <w:rPr>
                <w:sz w:val="18"/>
                <w:szCs w:val="18"/>
              </w:rPr>
            </w:pPr>
          </w:p>
        </w:tc>
        <w:tc>
          <w:tcPr>
            <w:tcW w:w="409" w:type="pct"/>
            <w:vAlign w:val="center"/>
          </w:tcPr>
          <w:p w:rsidR="00B0078D" w:rsidRDefault="00B0078D" w:rsidP="00C13EE2">
            <w:pPr>
              <w:pStyle w:val="S"/>
              <w:spacing w:line="240" w:lineRule="auto"/>
              <w:rPr>
                <w:sz w:val="18"/>
                <w:szCs w:val="18"/>
              </w:rPr>
            </w:pPr>
          </w:p>
        </w:tc>
        <w:tc>
          <w:tcPr>
            <w:tcW w:w="403" w:type="pct"/>
            <w:vAlign w:val="center"/>
          </w:tcPr>
          <w:p w:rsidR="00B0078D" w:rsidRDefault="00B0078D" w:rsidP="00C13EE2">
            <w:pPr>
              <w:pStyle w:val="S"/>
              <w:spacing w:line="240" w:lineRule="auto"/>
              <w:rPr>
                <w:sz w:val="18"/>
                <w:szCs w:val="18"/>
              </w:rPr>
            </w:pPr>
          </w:p>
        </w:tc>
        <w:tc>
          <w:tcPr>
            <w:tcW w:w="459" w:type="pct"/>
            <w:vAlign w:val="center"/>
          </w:tcPr>
          <w:p w:rsidR="00B0078D" w:rsidRDefault="00B0078D" w:rsidP="00C13EE2">
            <w:pPr>
              <w:pStyle w:val="S"/>
              <w:spacing w:line="240" w:lineRule="auto"/>
              <w:rPr>
                <w:sz w:val="18"/>
                <w:szCs w:val="18"/>
              </w:rPr>
            </w:pPr>
          </w:p>
        </w:tc>
      </w:tr>
      <w:tr w:rsidR="00B0078D" w:rsidTr="00394049">
        <w:trPr>
          <w:trHeight w:val="285"/>
        </w:trPr>
        <w:tc>
          <w:tcPr>
            <w:tcW w:w="171" w:type="pct"/>
            <w:vAlign w:val="center"/>
          </w:tcPr>
          <w:p w:rsidR="00B0078D" w:rsidRDefault="00B0078D" w:rsidP="00B0078D">
            <w:pPr>
              <w:pStyle w:val="S"/>
              <w:spacing w:line="240" w:lineRule="auto"/>
              <w:rPr>
                <w:sz w:val="18"/>
                <w:szCs w:val="18"/>
              </w:rPr>
            </w:pPr>
            <w:r>
              <w:rPr>
                <w:sz w:val="18"/>
                <w:szCs w:val="18"/>
              </w:rPr>
              <w:t>2</w:t>
            </w:r>
          </w:p>
        </w:tc>
        <w:tc>
          <w:tcPr>
            <w:tcW w:w="492" w:type="pct"/>
            <w:vAlign w:val="center"/>
          </w:tcPr>
          <w:p w:rsidR="00B0078D" w:rsidRDefault="00B0078D" w:rsidP="00C13EE2">
            <w:pPr>
              <w:pStyle w:val="S"/>
              <w:spacing w:line="240" w:lineRule="auto"/>
              <w:rPr>
                <w:sz w:val="18"/>
                <w:szCs w:val="18"/>
              </w:rPr>
            </w:pPr>
          </w:p>
        </w:tc>
        <w:tc>
          <w:tcPr>
            <w:tcW w:w="382" w:type="pct"/>
            <w:vAlign w:val="center"/>
          </w:tcPr>
          <w:p w:rsidR="00B0078D" w:rsidRDefault="00B0078D" w:rsidP="00C13EE2">
            <w:pPr>
              <w:pStyle w:val="S"/>
              <w:spacing w:line="240" w:lineRule="auto"/>
              <w:rPr>
                <w:sz w:val="18"/>
                <w:szCs w:val="18"/>
              </w:rPr>
            </w:pPr>
          </w:p>
        </w:tc>
        <w:tc>
          <w:tcPr>
            <w:tcW w:w="382" w:type="pct"/>
            <w:vAlign w:val="center"/>
          </w:tcPr>
          <w:p w:rsidR="00B0078D" w:rsidRDefault="00B0078D" w:rsidP="00C13EE2">
            <w:pPr>
              <w:pStyle w:val="S"/>
              <w:spacing w:line="240" w:lineRule="auto"/>
              <w:rPr>
                <w:sz w:val="18"/>
                <w:szCs w:val="18"/>
              </w:rPr>
            </w:pPr>
          </w:p>
        </w:tc>
        <w:tc>
          <w:tcPr>
            <w:tcW w:w="382" w:type="pct"/>
            <w:vAlign w:val="center"/>
          </w:tcPr>
          <w:p w:rsidR="00B0078D" w:rsidRDefault="00B0078D" w:rsidP="00C13EE2">
            <w:pPr>
              <w:pStyle w:val="S"/>
              <w:spacing w:line="240" w:lineRule="auto"/>
              <w:rPr>
                <w:sz w:val="18"/>
                <w:szCs w:val="18"/>
              </w:rPr>
            </w:pPr>
          </w:p>
        </w:tc>
        <w:tc>
          <w:tcPr>
            <w:tcW w:w="382" w:type="pct"/>
            <w:vAlign w:val="center"/>
          </w:tcPr>
          <w:p w:rsidR="00B0078D" w:rsidRDefault="00B0078D" w:rsidP="00C13EE2">
            <w:pPr>
              <w:pStyle w:val="S"/>
              <w:spacing w:line="240" w:lineRule="auto"/>
              <w:rPr>
                <w:sz w:val="18"/>
                <w:szCs w:val="18"/>
              </w:rPr>
            </w:pPr>
          </w:p>
        </w:tc>
        <w:tc>
          <w:tcPr>
            <w:tcW w:w="381" w:type="pct"/>
            <w:vAlign w:val="center"/>
          </w:tcPr>
          <w:p w:rsidR="00B0078D" w:rsidRDefault="00B0078D" w:rsidP="00C13EE2">
            <w:pPr>
              <w:pStyle w:val="S"/>
              <w:spacing w:line="240" w:lineRule="auto"/>
              <w:rPr>
                <w:sz w:val="18"/>
                <w:szCs w:val="18"/>
              </w:rPr>
            </w:pPr>
          </w:p>
        </w:tc>
        <w:tc>
          <w:tcPr>
            <w:tcW w:w="381" w:type="pct"/>
            <w:vAlign w:val="center"/>
          </w:tcPr>
          <w:p w:rsidR="00B0078D" w:rsidRDefault="00B0078D" w:rsidP="00C13EE2">
            <w:pPr>
              <w:pStyle w:val="S"/>
              <w:spacing w:line="240" w:lineRule="auto"/>
              <w:rPr>
                <w:sz w:val="18"/>
                <w:szCs w:val="18"/>
              </w:rPr>
            </w:pPr>
          </w:p>
        </w:tc>
        <w:tc>
          <w:tcPr>
            <w:tcW w:w="381" w:type="pct"/>
            <w:vAlign w:val="center"/>
          </w:tcPr>
          <w:p w:rsidR="00B0078D" w:rsidRDefault="00B0078D" w:rsidP="00C13EE2">
            <w:pPr>
              <w:pStyle w:val="S"/>
              <w:spacing w:line="240" w:lineRule="auto"/>
              <w:rPr>
                <w:sz w:val="18"/>
                <w:szCs w:val="18"/>
              </w:rPr>
            </w:pPr>
          </w:p>
        </w:tc>
        <w:tc>
          <w:tcPr>
            <w:tcW w:w="395" w:type="pct"/>
            <w:vAlign w:val="center"/>
          </w:tcPr>
          <w:p w:rsidR="00B0078D" w:rsidRDefault="00B0078D" w:rsidP="00C13EE2">
            <w:pPr>
              <w:pStyle w:val="S"/>
              <w:spacing w:line="240" w:lineRule="auto"/>
              <w:rPr>
                <w:sz w:val="18"/>
                <w:szCs w:val="18"/>
              </w:rPr>
            </w:pPr>
          </w:p>
        </w:tc>
        <w:tc>
          <w:tcPr>
            <w:tcW w:w="409" w:type="pct"/>
            <w:vAlign w:val="center"/>
          </w:tcPr>
          <w:p w:rsidR="00B0078D" w:rsidRDefault="00B0078D" w:rsidP="00C13EE2">
            <w:pPr>
              <w:pStyle w:val="S"/>
              <w:spacing w:line="240" w:lineRule="auto"/>
              <w:rPr>
                <w:sz w:val="18"/>
                <w:szCs w:val="18"/>
              </w:rPr>
            </w:pPr>
          </w:p>
        </w:tc>
        <w:tc>
          <w:tcPr>
            <w:tcW w:w="403" w:type="pct"/>
            <w:vAlign w:val="center"/>
          </w:tcPr>
          <w:p w:rsidR="00B0078D" w:rsidRDefault="00B0078D" w:rsidP="00C13EE2">
            <w:pPr>
              <w:pStyle w:val="S"/>
              <w:spacing w:line="240" w:lineRule="auto"/>
              <w:rPr>
                <w:sz w:val="18"/>
                <w:szCs w:val="18"/>
              </w:rPr>
            </w:pPr>
          </w:p>
        </w:tc>
        <w:tc>
          <w:tcPr>
            <w:tcW w:w="459" w:type="pct"/>
            <w:vAlign w:val="center"/>
          </w:tcPr>
          <w:p w:rsidR="00B0078D" w:rsidRDefault="00B0078D" w:rsidP="00C13EE2">
            <w:pPr>
              <w:pStyle w:val="S"/>
              <w:spacing w:line="240" w:lineRule="auto"/>
              <w:rPr>
                <w:sz w:val="18"/>
                <w:szCs w:val="18"/>
              </w:rPr>
            </w:pPr>
          </w:p>
        </w:tc>
      </w:tr>
      <w:tr w:rsidR="00394049" w:rsidTr="00394049">
        <w:trPr>
          <w:trHeight w:val="285"/>
        </w:trPr>
        <w:tc>
          <w:tcPr>
            <w:tcW w:w="171" w:type="pct"/>
            <w:vAlign w:val="center"/>
          </w:tcPr>
          <w:p w:rsidR="00394049" w:rsidRDefault="00394049" w:rsidP="00B0078D">
            <w:pPr>
              <w:pStyle w:val="S"/>
              <w:spacing w:line="240" w:lineRule="auto"/>
              <w:rPr>
                <w:sz w:val="18"/>
                <w:szCs w:val="18"/>
              </w:rPr>
            </w:pPr>
            <w:r>
              <w:rPr>
                <w:rFonts w:hint="eastAsia"/>
                <w:sz w:val="18"/>
                <w:szCs w:val="18"/>
              </w:rPr>
              <w:t>3</w:t>
            </w:r>
          </w:p>
        </w:tc>
        <w:tc>
          <w:tcPr>
            <w:tcW w:w="492" w:type="pct"/>
            <w:vAlign w:val="center"/>
          </w:tcPr>
          <w:p w:rsidR="00394049" w:rsidRDefault="00394049" w:rsidP="00C13EE2">
            <w:pPr>
              <w:pStyle w:val="S"/>
              <w:spacing w:line="240" w:lineRule="auto"/>
              <w:rPr>
                <w:sz w:val="18"/>
                <w:szCs w:val="18"/>
              </w:rPr>
            </w:pPr>
          </w:p>
        </w:tc>
        <w:tc>
          <w:tcPr>
            <w:tcW w:w="382" w:type="pct"/>
            <w:vAlign w:val="center"/>
          </w:tcPr>
          <w:p w:rsidR="00394049" w:rsidRDefault="00394049" w:rsidP="00C13EE2">
            <w:pPr>
              <w:pStyle w:val="S"/>
              <w:spacing w:line="240" w:lineRule="auto"/>
              <w:rPr>
                <w:sz w:val="18"/>
                <w:szCs w:val="18"/>
              </w:rPr>
            </w:pPr>
          </w:p>
        </w:tc>
        <w:tc>
          <w:tcPr>
            <w:tcW w:w="382" w:type="pct"/>
            <w:vAlign w:val="center"/>
          </w:tcPr>
          <w:p w:rsidR="00394049" w:rsidRDefault="00394049" w:rsidP="00C13EE2">
            <w:pPr>
              <w:pStyle w:val="S"/>
              <w:spacing w:line="240" w:lineRule="auto"/>
              <w:rPr>
                <w:sz w:val="18"/>
                <w:szCs w:val="18"/>
              </w:rPr>
            </w:pPr>
          </w:p>
        </w:tc>
        <w:tc>
          <w:tcPr>
            <w:tcW w:w="382" w:type="pct"/>
            <w:vAlign w:val="center"/>
          </w:tcPr>
          <w:p w:rsidR="00394049" w:rsidRDefault="00394049" w:rsidP="00C13EE2">
            <w:pPr>
              <w:pStyle w:val="S"/>
              <w:spacing w:line="240" w:lineRule="auto"/>
              <w:rPr>
                <w:sz w:val="18"/>
                <w:szCs w:val="18"/>
              </w:rPr>
            </w:pPr>
          </w:p>
        </w:tc>
        <w:tc>
          <w:tcPr>
            <w:tcW w:w="382" w:type="pct"/>
            <w:vAlign w:val="center"/>
          </w:tcPr>
          <w:p w:rsidR="00394049" w:rsidRDefault="00394049" w:rsidP="00C13EE2">
            <w:pPr>
              <w:pStyle w:val="S"/>
              <w:spacing w:line="240" w:lineRule="auto"/>
              <w:rPr>
                <w:sz w:val="18"/>
                <w:szCs w:val="18"/>
              </w:rPr>
            </w:pPr>
          </w:p>
        </w:tc>
        <w:tc>
          <w:tcPr>
            <w:tcW w:w="381" w:type="pct"/>
            <w:vAlign w:val="center"/>
          </w:tcPr>
          <w:p w:rsidR="00394049" w:rsidRDefault="00394049" w:rsidP="00C13EE2">
            <w:pPr>
              <w:pStyle w:val="S"/>
              <w:spacing w:line="240" w:lineRule="auto"/>
              <w:rPr>
                <w:sz w:val="18"/>
                <w:szCs w:val="18"/>
              </w:rPr>
            </w:pPr>
          </w:p>
        </w:tc>
        <w:tc>
          <w:tcPr>
            <w:tcW w:w="381" w:type="pct"/>
            <w:vAlign w:val="center"/>
          </w:tcPr>
          <w:p w:rsidR="00394049" w:rsidRDefault="00394049" w:rsidP="00C13EE2">
            <w:pPr>
              <w:pStyle w:val="S"/>
              <w:spacing w:line="240" w:lineRule="auto"/>
              <w:rPr>
                <w:sz w:val="18"/>
                <w:szCs w:val="18"/>
              </w:rPr>
            </w:pPr>
          </w:p>
        </w:tc>
        <w:tc>
          <w:tcPr>
            <w:tcW w:w="381" w:type="pct"/>
            <w:vAlign w:val="center"/>
          </w:tcPr>
          <w:p w:rsidR="00394049" w:rsidRDefault="00394049" w:rsidP="00C13EE2">
            <w:pPr>
              <w:pStyle w:val="S"/>
              <w:spacing w:line="240" w:lineRule="auto"/>
              <w:rPr>
                <w:sz w:val="18"/>
                <w:szCs w:val="18"/>
              </w:rPr>
            </w:pPr>
          </w:p>
        </w:tc>
        <w:tc>
          <w:tcPr>
            <w:tcW w:w="395" w:type="pct"/>
            <w:vAlign w:val="center"/>
          </w:tcPr>
          <w:p w:rsidR="00394049" w:rsidRDefault="00394049" w:rsidP="00C13EE2">
            <w:pPr>
              <w:pStyle w:val="S"/>
              <w:spacing w:line="240" w:lineRule="auto"/>
              <w:rPr>
                <w:sz w:val="18"/>
                <w:szCs w:val="18"/>
              </w:rPr>
            </w:pPr>
          </w:p>
        </w:tc>
        <w:tc>
          <w:tcPr>
            <w:tcW w:w="409" w:type="pct"/>
            <w:vAlign w:val="center"/>
          </w:tcPr>
          <w:p w:rsidR="00394049" w:rsidRDefault="00394049" w:rsidP="00C13EE2">
            <w:pPr>
              <w:pStyle w:val="S"/>
              <w:spacing w:line="240" w:lineRule="auto"/>
              <w:rPr>
                <w:sz w:val="18"/>
                <w:szCs w:val="18"/>
              </w:rPr>
            </w:pPr>
          </w:p>
        </w:tc>
        <w:tc>
          <w:tcPr>
            <w:tcW w:w="403" w:type="pct"/>
            <w:vAlign w:val="center"/>
          </w:tcPr>
          <w:p w:rsidR="00394049" w:rsidRDefault="00394049" w:rsidP="00C13EE2">
            <w:pPr>
              <w:pStyle w:val="S"/>
              <w:spacing w:line="240" w:lineRule="auto"/>
              <w:rPr>
                <w:sz w:val="18"/>
                <w:szCs w:val="18"/>
              </w:rPr>
            </w:pPr>
          </w:p>
        </w:tc>
        <w:tc>
          <w:tcPr>
            <w:tcW w:w="459" w:type="pct"/>
            <w:vAlign w:val="center"/>
          </w:tcPr>
          <w:p w:rsidR="00394049" w:rsidRDefault="00394049" w:rsidP="00C13EE2">
            <w:pPr>
              <w:pStyle w:val="S"/>
              <w:spacing w:line="240" w:lineRule="auto"/>
              <w:rPr>
                <w:sz w:val="18"/>
                <w:szCs w:val="18"/>
              </w:rPr>
            </w:pPr>
          </w:p>
        </w:tc>
      </w:tr>
    </w:tbl>
    <w:p w:rsidR="00B0078D" w:rsidRDefault="00B0078D" w:rsidP="00394049">
      <w:pPr>
        <w:spacing w:line="240" w:lineRule="auto"/>
        <w:rPr>
          <w:rFonts w:ascii="Times New Roman" w:hAnsi="Times New Roman"/>
          <w:sz w:val="16"/>
          <w:szCs w:val="18"/>
        </w:rPr>
      </w:pPr>
      <w:r w:rsidRPr="00394049">
        <w:rPr>
          <w:rFonts w:ascii="Times New Roman" w:hAnsi="Times New Roman"/>
          <w:sz w:val="16"/>
          <w:szCs w:val="18"/>
        </w:rPr>
        <w:t>填表说明：</w:t>
      </w:r>
      <w:r w:rsidRPr="00394049">
        <w:rPr>
          <w:rFonts w:ascii="Times New Roman" w:hAnsi="Times New Roman" w:hint="eastAsia"/>
          <w:sz w:val="16"/>
          <w:szCs w:val="18"/>
        </w:rPr>
        <w:t>1</w:t>
      </w:r>
      <w:r w:rsidRPr="00394049">
        <w:rPr>
          <w:rFonts w:ascii="Times New Roman" w:hAnsi="Times New Roman" w:hint="eastAsia"/>
          <w:sz w:val="16"/>
          <w:szCs w:val="18"/>
        </w:rPr>
        <w:t>、水质指标应包括</w:t>
      </w:r>
      <w:r w:rsidRPr="00394049">
        <w:rPr>
          <w:rFonts w:ascii="Times New Roman" w:hAnsi="Times New Roman" w:hint="eastAsia"/>
          <w:sz w:val="16"/>
          <w:szCs w:val="18"/>
        </w:rPr>
        <w:t>SS</w:t>
      </w:r>
      <w:r w:rsidRPr="00394049">
        <w:rPr>
          <w:rFonts w:ascii="Times New Roman" w:hAnsi="Times New Roman" w:hint="eastAsia"/>
          <w:sz w:val="16"/>
          <w:szCs w:val="18"/>
        </w:rPr>
        <w:t>、</w:t>
      </w:r>
      <w:r w:rsidRPr="00394049">
        <w:rPr>
          <w:rFonts w:ascii="Times New Roman" w:hAnsi="Times New Roman" w:hint="eastAsia"/>
          <w:sz w:val="16"/>
          <w:szCs w:val="18"/>
        </w:rPr>
        <w:t>COD</w:t>
      </w:r>
      <w:r w:rsidRPr="00394049">
        <w:rPr>
          <w:rFonts w:ascii="Times New Roman" w:hAnsi="Times New Roman" w:hint="eastAsia"/>
          <w:sz w:val="16"/>
          <w:szCs w:val="18"/>
        </w:rPr>
        <w:t>、氨氮、总氮、总磷等指标。</w:t>
      </w:r>
    </w:p>
    <w:p w:rsidR="00B0078D" w:rsidRDefault="00B0078D" w:rsidP="00B0078D">
      <w:pPr>
        <w:pStyle w:val="affffffffffd"/>
        <w:numPr>
          <w:ilvl w:val="1"/>
          <w:numId w:val="4"/>
        </w:numPr>
        <w:spacing w:beforeLines="50" w:before="156" w:afterLines="50" w:after="156"/>
        <w:rPr>
          <w:rFonts w:ascii="Times New Roman" w:eastAsia="黑体"/>
        </w:rPr>
      </w:pPr>
      <w:r>
        <w:rPr>
          <w:rFonts w:ascii="Times New Roman" w:eastAsia="黑体" w:hint="eastAsia"/>
        </w:rPr>
        <w:t>底泥污染调查表</w:t>
      </w:r>
    </w:p>
    <w:tbl>
      <w:tblPr>
        <w:tblW w:w="9318" w:type="dxa"/>
        <w:tblLayout w:type="fixed"/>
        <w:tblLook w:val="04A0" w:firstRow="1" w:lastRow="0" w:firstColumn="1" w:lastColumn="0" w:noHBand="0" w:noVBand="1"/>
      </w:tblPr>
      <w:tblGrid>
        <w:gridCol w:w="419"/>
        <w:gridCol w:w="45"/>
        <w:gridCol w:w="391"/>
        <w:gridCol w:w="274"/>
        <w:gridCol w:w="176"/>
        <w:gridCol w:w="426"/>
        <w:gridCol w:w="25"/>
        <w:gridCol w:w="401"/>
        <w:gridCol w:w="35"/>
        <w:gridCol w:w="391"/>
        <w:gridCol w:w="47"/>
        <w:gridCol w:w="379"/>
        <w:gridCol w:w="247"/>
        <w:gridCol w:w="179"/>
        <w:gridCol w:w="426"/>
        <w:gridCol w:w="103"/>
        <w:gridCol w:w="323"/>
        <w:gridCol w:w="427"/>
        <w:gridCol w:w="437"/>
        <w:gridCol w:w="151"/>
        <w:gridCol w:w="276"/>
        <w:gridCol w:w="810"/>
        <w:gridCol w:w="253"/>
        <w:gridCol w:w="723"/>
        <w:gridCol w:w="615"/>
        <w:gridCol w:w="1339"/>
      </w:tblGrid>
      <w:tr w:rsidR="00F85591" w:rsidTr="00F85591">
        <w:trPr>
          <w:trHeight w:val="255"/>
        </w:trPr>
        <w:tc>
          <w:tcPr>
            <w:tcW w:w="464" w:type="dxa"/>
            <w:gridSpan w:val="2"/>
            <w:vMerge w:val="restart"/>
            <w:tcBorders>
              <w:top w:val="single" w:sz="8" w:space="0" w:color="auto"/>
              <w:left w:val="single" w:sz="8" w:space="0" w:color="auto"/>
              <w:bottom w:val="single" w:sz="4" w:space="0" w:color="000000"/>
              <w:right w:val="single" w:sz="4" w:space="0" w:color="000000"/>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rPr>
              <w:t>序号</w:t>
            </w:r>
          </w:p>
        </w:tc>
        <w:tc>
          <w:tcPr>
            <w:tcW w:w="665" w:type="dxa"/>
            <w:gridSpan w:val="2"/>
            <w:vMerge w:val="restart"/>
            <w:tcBorders>
              <w:top w:val="single" w:sz="8" w:space="0" w:color="auto"/>
              <w:left w:val="single" w:sz="4" w:space="0" w:color="000000"/>
              <w:right w:val="single" w:sz="4" w:space="0" w:color="000000"/>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监测日期</w:t>
            </w:r>
          </w:p>
        </w:tc>
        <w:tc>
          <w:tcPr>
            <w:tcW w:w="627" w:type="dxa"/>
            <w:gridSpan w:val="3"/>
            <w:vMerge w:val="restart"/>
            <w:tcBorders>
              <w:top w:val="single" w:sz="8" w:space="0" w:color="auto"/>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bidi="ar"/>
              </w:rPr>
              <w:t>点位名称</w:t>
            </w:r>
          </w:p>
        </w:tc>
        <w:tc>
          <w:tcPr>
            <w:tcW w:w="874" w:type="dxa"/>
            <w:gridSpan w:val="4"/>
            <w:tcBorders>
              <w:top w:val="single" w:sz="8" w:space="0" w:color="auto"/>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bidi="ar"/>
              </w:rPr>
              <w:t>位置</w:t>
            </w:r>
          </w:p>
        </w:tc>
        <w:tc>
          <w:tcPr>
            <w:tcW w:w="626" w:type="dxa"/>
            <w:gridSpan w:val="2"/>
            <w:vMerge w:val="restart"/>
            <w:tcBorders>
              <w:top w:val="single" w:sz="8" w:space="0" w:color="auto"/>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bidi="ar"/>
              </w:rPr>
              <w:t>底泥深度</w:t>
            </w:r>
          </w:p>
        </w:tc>
        <w:tc>
          <w:tcPr>
            <w:tcW w:w="6062" w:type="dxa"/>
            <w:gridSpan w:val="13"/>
            <w:tcBorders>
              <w:top w:val="single" w:sz="8" w:space="0" w:color="auto"/>
              <w:left w:val="single" w:sz="4" w:space="0" w:color="000000"/>
              <w:bottom w:val="single" w:sz="4" w:space="0" w:color="000000"/>
              <w:right w:val="single" w:sz="8" w:space="0" w:color="auto"/>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bidi="ar"/>
              </w:rPr>
              <w:t>底泥</w:t>
            </w:r>
          </w:p>
        </w:tc>
      </w:tr>
      <w:tr w:rsidR="00F85591" w:rsidTr="00F85591">
        <w:trPr>
          <w:trHeight w:val="576"/>
        </w:trPr>
        <w:tc>
          <w:tcPr>
            <w:tcW w:w="464" w:type="dxa"/>
            <w:gridSpan w:val="2"/>
            <w:vMerge/>
            <w:tcBorders>
              <w:top w:val="single" w:sz="4" w:space="0" w:color="000000"/>
              <w:left w:val="single" w:sz="8" w:space="0" w:color="auto"/>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665" w:type="dxa"/>
            <w:gridSpan w:val="2"/>
            <w:vMerge/>
            <w:tcBorders>
              <w:left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627" w:type="dxa"/>
            <w:gridSpan w:val="3"/>
            <w:vMerge/>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bidi="ar"/>
              </w:rPr>
              <w:t>经度</w:t>
            </w:r>
          </w:p>
        </w:tc>
        <w:tc>
          <w:tcPr>
            <w:tcW w:w="438" w:type="dxa"/>
            <w:gridSpan w:val="2"/>
            <w:vMerge w:val="restart"/>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bidi="ar"/>
              </w:rPr>
              <w:t>纬度</w:t>
            </w:r>
          </w:p>
        </w:tc>
        <w:tc>
          <w:tcPr>
            <w:tcW w:w="626" w:type="dxa"/>
            <w:gridSpan w:val="2"/>
            <w:vMerge/>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708" w:type="dxa"/>
            <w:gridSpan w:val="3"/>
            <w:vMerge w:val="restart"/>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bidi="ar"/>
              </w:rPr>
              <w:t>pH</w:t>
            </w:r>
            <w:r>
              <w:rPr>
                <w:rFonts w:ascii="Times New Roman" w:hAnsi="Times New Roman"/>
                <w:color w:val="000000"/>
                <w:sz w:val="18"/>
                <w:szCs w:val="18"/>
                <w:lang w:bidi="ar"/>
              </w:rPr>
              <w:t>值</w:t>
            </w:r>
          </w:p>
        </w:tc>
        <w:tc>
          <w:tcPr>
            <w:tcW w:w="1338" w:type="dxa"/>
            <w:gridSpan w:val="4"/>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bidi="ar"/>
              </w:rPr>
              <w:t>氧化还原电位</w:t>
            </w:r>
          </w:p>
        </w:tc>
        <w:tc>
          <w:tcPr>
            <w:tcW w:w="1339" w:type="dxa"/>
            <w:gridSpan w:val="3"/>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bidi="ar"/>
              </w:rPr>
              <w:t>容重</w:t>
            </w:r>
          </w:p>
        </w:tc>
        <w:tc>
          <w:tcPr>
            <w:tcW w:w="1338"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bidi="ar"/>
              </w:rPr>
              <w:t>含水率</w:t>
            </w:r>
          </w:p>
        </w:tc>
        <w:tc>
          <w:tcPr>
            <w:tcW w:w="1339" w:type="dxa"/>
            <w:tcBorders>
              <w:top w:val="single" w:sz="4" w:space="0" w:color="000000"/>
              <w:left w:val="single" w:sz="4" w:space="0" w:color="000000"/>
              <w:bottom w:val="single" w:sz="4" w:space="0" w:color="000000"/>
              <w:right w:val="single" w:sz="8" w:space="0" w:color="auto"/>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bidi="ar"/>
              </w:rPr>
              <w:t>有机质（</w:t>
            </w:r>
            <w:r>
              <w:rPr>
                <w:rFonts w:ascii="Times New Roman" w:hAnsi="Times New Roman"/>
                <w:color w:val="000000"/>
                <w:sz w:val="18"/>
                <w:szCs w:val="18"/>
                <w:lang w:bidi="ar"/>
              </w:rPr>
              <w:t>OM</w:t>
            </w:r>
            <w:r>
              <w:rPr>
                <w:rFonts w:ascii="Times New Roman" w:hAnsi="Times New Roman"/>
                <w:color w:val="000000"/>
                <w:sz w:val="18"/>
                <w:szCs w:val="18"/>
                <w:lang w:bidi="ar"/>
              </w:rPr>
              <w:t>）</w:t>
            </w:r>
          </w:p>
        </w:tc>
      </w:tr>
      <w:tr w:rsidR="00F85591" w:rsidTr="00F85591">
        <w:trPr>
          <w:trHeight w:val="255"/>
        </w:trPr>
        <w:tc>
          <w:tcPr>
            <w:tcW w:w="464" w:type="dxa"/>
            <w:gridSpan w:val="2"/>
            <w:vMerge/>
            <w:tcBorders>
              <w:top w:val="single" w:sz="4" w:space="0" w:color="000000"/>
              <w:left w:val="single" w:sz="8" w:space="0" w:color="auto"/>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665" w:type="dxa"/>
            <w:gridSpan w:val="2"/>
            <w:vMerge/>
            <w:tcBorders>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627" w:type="dxa"/>
            <w:gridSpan w:val="3"/>
            <w:vMerge/>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36" w:type="dxa"/>
            <w:gridSpan w:val="2"/>
            <w:vMerge/>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38" w:type="dxa"/>
            <w:gridSpan w:val="2"/>
            <w:vMerge/>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626" w:type="dxa"/>
            <w:gridSpan w:val="2"/>
            <w:vMerge/>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708" w:type="dxa"/>
            <w:gridSpan w:val="3"/>
            <w:vMerge/>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1338" w:type="dxa"/>
            <w:gridSpan w:val="4"/>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bidi="ar"/>
              </w:rPr>
              <w:t>(mV)</w:t>
            </w:r>
          </w:p>
        </w:tc>
        <w:tc>
          <w:tcPr>
            <w:tcW w:w="1339" w:type="dxa"/>
            <w:gridSpan w:val="3"/>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bidi="ar"/>
              </w:rPr>
              <w:t>(g/cm</w:t>
            </w:r>
            <w:r>
              <w:rPr>
                <w:rFonts w:ascii="Times New Roman" w:hAnsi="Times New Roman"/>
                <w:color w:val="000000"/>
                <w:sz w:val="18"/>
                <w:szCs w:val="18"/>
                <w:vertAlign w:val="superscript"/>
                <w:lang w:bidi="ar"/>
              </w:rPr>
              <w:t>3</w:t>
            </w:r>
            <w:r>
              <w:rPr>
                <w:rFonts w:ascii="Times New Roman" w:hAnsi="Times New Roman"/>
                <w:color w:val="000000"/>
                <w:sz w:val="18"/>
                <w:szCs w:val="18"/>
                <w:lang w:bidi="ar"/>
              </w:rPr>
              <w:t>)</w:t>
            </w:r>
          </w:p>
        </w:tc>
        <w:tc>
          <w:tcPr>
            <w:tcW w:w="1338"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bidi="ar"/>
              </w:rPr>
              <w:t>(%)</w:t>
            </w:r>
          </w:p>
        </w:tc>
        <w:tc>
          <w:tcPr>
            <w:tcW w:w="1339" w:type="dxa"/>
            <w:tcBorders>
              <w:top w:val="single" w:sz="4" w:space="0" w:color="000000"/>
              <w:left w:val="single" w:sz="4" w:space="0" w:color="000000"/>
              <w:bottom w:val="single" w:sz="4" w:space="0" w:color="000000"/>
              <w:right w:val="single" w:sz="8" w:space="0" w:color="auto"/>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bidi="ar"/>
              </w:rPr>
              <w:t>(g/kg)</w:t>
            </w:r>
          </w:p>
        </w:tc>
      </w:tr>
      <w:tr w:rsidR="00F85591" w:rsidTr="00F85591">
        <w:trPr>
          <w:trHeight w:val="255"/>
        </w:trPr>
        <w:tc>
          <w:tcPr>
            <w:tcW w:w="464" w:type="dxa"/>
            <w:gridSpan w:val="2"/>
            <w:tcBorders>
              <w:top w:val="single" w:sz="4" w:space="0" w:color="000000"/>
              <w:left w:val="single" w:sz="8" w:space="0" w:color="auto"/>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1</w:t>
            </w:r>
          </w:p>
        </w:tc>
        <w:tc>
          <w:tcPr>
            <w:tcW w:w="665"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627" w:type="dxa"/>
            <w:gridSpan w:val="3"/>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36"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38"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626"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1338" w:type="dxa"/>
            <w:gridSpan w:val="4"/>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1339" w:type="dxa"/>
            <w:gridSpan w:val="3"/>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1338"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1339" w:type="dxa"/>
            <w:tcBorders>
              <w:top w:val="single" w:sz="4" w:space="0" w:color="000000"/>
              <w:left w:val="single" w:sz="4" w:space="0" w:color="000000"/>
              <w:bottom w:val="single" w:sz="4" w:space="0" w:color="000000"/>
              <w:right w:val="single" w:sz="8" w:space="0" w:color="auto"/>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r>
      <w:tr w:rsidR="00F85591" w:rsidTr="00F85591">
        <w:trPr>
          <w:trHeight w:val="255"/>
        </w:trPr>
        <w:tc>
          <w:tcPr>
            <w:tcW w:w="464" w:type="dxa"/>
            <w:gridSpan w:val="2"/>
            <w:tcBorders>
              <w:top w:val="single" w:sz="4" w:space="0" w:color="000000"/>
              <w:left w:val="single" w:sz="8" w:space="0" w:color="auto"/>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2</w:t>
            </w:r>
          </w:p>
        </w:tc>
        <w:tc>
          <w:tcPr>
            <w:tcW w:w="665"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627" w:type="dxa"/>
            <w:gridSpan w:val="3"/>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36"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38"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626"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1338" w:type="dxa"/>
            <w:gridSpan w:val="4"/>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1339" w:type="dxa"/>
            <w:gridSpan w:val="3"/>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1338"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1339" w:type="dxa"/>
            <w:tcBorders>
              <w:top w:val="single" w:sz="4" w:space="0" w:color="000000"/>
              <w:left w:val="single" w:sz="4" w:space="0" w:color="000000"/>
              <w:bottom w:val="single" w:sz="4" w:space="0" w:color="000000"/>
              <w:right w:val="single" w:sz="8" w:space="0" w:color="auto"/>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r>
      <w:tr w:rsidR="00F85591" w:rsidTr="00F85591">
        <w:trPr>
          <w:trHeight w:val="255"/>
        </w:trPr>
        <w:tc>
          <w:tcPr>
            <w:tcW w:w="464" w:type="dxa"/>
            <w:gridSpan w:val="2"/>
            <w:tcBorders>
              <w:top w:val="single" w:sz="4" w:space="0" w:color="000000"/>
              <w:left w:val="single" w:sz="8" w:space="0" w:color="auto"/>
              <w:bottom w:val="single" w:sz="8" w:space="0" w:color="auto"/>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3</w:t>
            </w:r>
          </w:p>
        </w:tc>
        <w:tc>
          <w:tcPr>
            <w:tcW w:w="665" w:type="dxa"/>
            <w:gridSpan w:val="2"/>
            <w:tcBorders>
              <w:top w:val="single" w:sz="4" w:space="0" w:color="000000"/>
              <w:left w:val="single" w:sz="4" w:space="0" w:color="000000"/>
              <w:bottom w:val="single" w:sz="8" w:space="0" w:color="auto"/>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627" w:type="dxa"/>
            <w:gridSpan w:val="3"/>
            <w:tcBorders>
              <w:top w:val="single" w:sz="4" w:space="0" w:color="000000"/>
              <w:left w:val="single" w:sz="4" w:space="0" w:color="000000"/>
              <w:bottom w:val="single" w:sz="8" w:space="0" w:color="auto"/>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36" w:type="dxa"/>
            <w:gridSpan w:val="2"/>
            <w:tcBorders>
              <w:top w:val="single" w:sz="4" w:space="0" w:color="000000"/>
              <w:left w:val="single" w:sz="4" w:space="0" w:color="000000"/>
              <w:bottom w:val="single" w:sz="8" w:space="0" w:color="auto"/>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38" w:type="dxa"/>
            <w:gridSpan w:val="2"/>
            <w:tcBorders>
              <w:top w:val="single" w:sz="4" w:space="0" w:color="000000"/>
              <w:left w:val="single" w:sz="4" w:space="0" w:color="000000"/>
              <w:bottom w:val="single" w:sz="8" w:space="0" w:color="auto"/>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626" w:type="dxa"/>
            <w:gridSpan w:val="2"/>
            <w:tcBorders>
              <w:top w:val="single" w:sz="4" w:space="0" w:color="000000"/>
              <w:left w:val="single" w:sz="4" w:space="0" w:color="000000"/>
              <w:bottom w:val="single" w:sz="8" w:space="0" w:color="auto"/>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708" w:type="dxa"/>
            <w:gridSpan w:val="3"/>
            <w:tcBorders>
              <w:top w:val="single" w:sz="4" w:space="0" w:color="000000"/>
              <w:left w:val="single" w:sz="4" w:space="0" w:color="000000"/>
              <w:bottom w:val="single" w:sz="8" w:space="0" w:color="auto"/>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1338" w:type="dxa"/>
            <w:gridSpan w:val="4"/>
            <w:tcBorders>
              <w:top w:val="single" w:sz="4" w:space="0" w:color="000000"/>
              <w:left w:val="single" w:sz="4" w:space="0" w:color="000000"/>
              <w:bottom w:val="single" w:sz="8" w:space="0" w:color="auto"/>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1339" w:type="dxa"/>
            <w:gridSpan w:val="3"/>
            <w:tcBorders>
              <w:top w:val="single" w:sz="4" w:space="0" w:color="000000"/>
              <w:left w:val="single" w:sz="4" w:space="0" w:color="000000"/>
              <w:bottom w:val="single" w:sz="8" w:space="0" w:color="auto"/>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1338" w:type="dxa"/>
            <w:gridSpan w:val="2"/>
            <w:tcBorders>
              <w:top w:val="single" w:sz="4" w:space="0" w:color="000000"/>
              <w:left w:val="single" w:sz="4" w:space="0" w:color="000000"/>
              <w:bottom w:val="single" w:sz="8" w:space="0" w:color="auto"/>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1339" w:type="dxa"/>
            <w:tcBorders>
              <w:top w:val="single" w:sz="4" w:space="0" w:color="000000"/>
              <w:left w:val="single" w:sz="4" w:space="0" w:color="000000"/>
              <w:bottom w:val="single" w:sz="8" w:space="0" w:color="auto"/>
              <w:right w:val="single" w:sz="8" w:space="0" w:color="auto"/>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r>
      <w:tr w:rsidR="00F85591" w:rsidTr="00F85591">
        <w:trPr>
          <w:trHeight w:val="255"/>
        </w:trPr>
        <w:tc>
          <w:tcPr>
            <w:tcW w:w="7364" w:type="dxa"/>
            <w:gridSpan w:val="24"/>
            <w:tcBorders>
              <w:top w:val="single" w:sz="8" w:space="0" w:color="auto"/>
              <w:left w:val="single" w:sz="8" w:space="0" w:color="auto"/>
              <w:bottom w:val="single" w:sz="4" w:space="0" w:color="000000"/>
              <w:right w:val="single" w:sz="4" w:space="0" w:color="000000"/>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bidi="ar"/>
              </w:rPr>
              <w:t>底泥</w:t>
            </w:r>
          </w:p>
        </w:tc>
        <w:tc>
          <w:tcPr>
            <w:tcW w:w="1954" w:type="dxa"/>
            <w:gridSpan w:val="2"/>
            <w:vMerge w:val="restart"/>
            <w:tcBorders>
              <w:top w:val="single" w:sz="8" w:space="0" w:color="auto"/>
              <w:left w:val="single" w:sz="4" w:space="0" w:color="000000"/>
              <w:right w:val="single" w:sz="8" w:space="0" w:color="auto"/>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lang w:bidi="ar"/>
              </w:rPr>
            </w:pPr>
            <w:r>
              <w:rPr>
                <w:rFonts w:ascii="Times New Roman" w:hAnsi="Times New Roman"/>
                <w:color w:val="000000"/>
                <w:sz w:val="18"/>
                <w:szCs w:val="18"/>
                <w:lang w:bidi="ar"/>
              </w:rPr>
              <w:t>数据来源</w:t>
            </w:r>
          </w:p>
        </w:tc>
      </w:tr>
      <w:tr w:rsidR="00F85591" w:rsidRPr="00F85591" w:rsidTr="00F85591">
        <w:trPr>
          <w:trHeight w:val="576"/>
        </w:trPr>
        <w:tc>
          <w:tcPr>
            <w:tcW w:w="419" w:type="dxa"/>
            <w:tcBorders>
              <w:top w:val="single" w:sz="4" w:space="0" w:color="000000"/>
              <w:left w:val="single" w:sz="8" w:space="0" w:color="auto"/>
              <w:bottom w:val="single" w:sz="4" w:space="0" w:color="000000"/>
              <w:right w:val="single" w:sz="4" w:space="0" w:color="000000"/>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bidi="ar"/>
              </w:rPr>
              <w:t>总磷</w:t>
            </w:r>
          </w:p>
        </w:tc>
        <w:tc>
          <w:tcPr>
            <w:tcW w:w="436"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bidi="ar"/>
              </w:rPr>
              <w:t>总氮</w:t>
            </w:r>
          </w:p>
        </w:tc>
        <w:tc>
          <w:tcPr>
            <w:tcW w:w="450"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bidi="ar"/>
              </w:rPr>
              <w:t>铵态氮</w:t>
            </w:r>
          </w:p>
        </w:tc>
        <w:tc>
          <w:tcPr>
            <w:tcW w:w="426" w:type="dxa"/>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bidi="ar"/>
              </w:rPr>
              <w:t>铜</w:t>
            </w:r>
          </w:p>
        </w:tc>
        <w:tc>
          <w:tcPr>
            <w:tcW w:w="426"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bidi="ar"/>
              </w:rPr>
              <w:t>铅</w:t>
            </w:r>
          </w:p>
        </w:tc>
        <w:tc>
          <w:tcPr>
            <w:tcW w:w="426"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bidi="ar"/>
              </w:rPr>
              <w:t>汞</w:t>
            </w:r>
          </w:p>
        </w:tc>
        <w:tc>
          <w:tcPr>
            <w:tcW w:w="426"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bidi="ar"/>
              </w:rPr>
              <w:t>砷</w:t>
            </w:r>
          </w:p>
        </w:tc>
        <w:tc>
          <w:tcPr>
            <w:tcW w:w="426"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bidi="ar"/>
              </w:rPr>
              <w:t>锌</w:t>
            </w:r>
          </w:p>
        </w:tc>
        <w:tc>
          <w:tcPr>
            <w:tcW w:w="426" w:type="dxa"/>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bidi="ar"/>
              </w:rPr>
              <w:t>镉</w:t>
            </w:r>
          </w:p>
        </w:tc>
        <w:tc>
          <w:tcPr>
            <w:tcW w:w="426"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bidi="ar"/>
              </w:rPr>
              <w:t>镍</w:t>
            </w:r>
          </w:p>
        </w:tc>
        <w:tc>
          <w:tcPr>
            <w:tcW w:w="427" w:type="dxa"/>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bidi="ar"/>
              </w:rPr>
              <w:t>铬</w:t>
            </w:r>
          </w:p>
        </w:tc>
        <w:tc>
          <w:tcPr>
            <w:tcW w:w="437" w:type="dxa"/>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bidi="ar"/>
              </w:rPr>
              <w:t>亚铁</w:t>
            </w:r>
          </w:p>
        </w:tc>
        <w:tc>
          <w:tcPr>
            <w:tcW w:w="427"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bidi="ar"/>
              </w:rPr>
              <w:t>锰</w:t>
            </w:r>
          </w:p>
        </w:tc>
        <w:tc>
          <w:tcPr>
            <w:tcW w:w="810" w:type="dxa"/>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bidi="ar"/>
              </w:rPr>
              <w:t>酸可挥发性硫化物</w:t>
            </w:r>
          </w:p>
        </w:tc>
        <w:tc>
          <w:tcPr>
            <w:tcW w:w="976" w:type="dxa"/>
            <w:gridSpan w:val="2"/>
            <w:vMerge w:val="restart"/>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rPr>
            </w:pPr>
            <w:proofErr w:type="spellStart"/>
            <w:r>
              <w:rPr>
                <w:rFonts w:ascii="Times New Roman" w:hAnsi="Times New Roman"/>
                <w:color w:val="000000"/>
                <w:sz w:val="18"/>
                <w:szCs w:val="18"/>
                <w:lang w:bidi="ar"/>
              </w:rPr>
              <w:t>Hakanson</w:t>
            </w:r>
            <w:proofErr w:type="spellEnd"/>
            <w:r>
              <w:rPr>
                <w:rFonts w:ascii="Times New Roman" w:hAnsi="Times New Roman"/>
                <w:color w:val="000000"/>
                <w:sz w:val="18"/>
                <w:szCs w:val="18"/>
                <w:lang w:bidi="ar"/>
              </w:rPr>
              <w:t>潜在生态风险指数</w:t>
            </w:r>
          </w:p>
        </w:tc>
        <w:tc>
          <w:tcPr>
            <w:tcW w:w="1954" w:type="dxa"/>
            <w:gridSpan w:val="2"/>
            <w:vMerge/>
            <w:tcBorders>
              <w:left w:val="single" w:sz="4" w:space="0" w:color="000000"/>
              <w:right w:val="single" w:sz="8" w:space="0" w:color="auto"/>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lang w:bidi="ar"/>
              </w:rPr>
            </w:pPr>
          </w:p>
        </w:tc>
      </w:tr>
      <w:tr w:rsidR="00F85591" w:rsidTr="00F85591">
        <w:trPr>
          <w:trHeight w:val="255"/>
        </w:trPr>
        <w:tc>
          <w:tcPr>
            <w:tcW w:w="6388" w:type="dxa"/>
            <w:gridSpan w:val="22"/>
            <w:tcBorders>
              <w:top w:val="single" w:sz="4" w:space="0" w:color="000000"/>
              <w:left w:val="single" w:sz="8" w:space="0" w:color="auto"/>
              <w:bottom w:val="single" w:sz="4" w:space="0" w:color="000000"/>
              <w:right w:val="single" w:sz="4" w:space="0" w:color="000000"/>
            </w:tcBorders>
            <w:vAlign w:val="center"/>
          </w:tcPr>
          <w:p w:rsidR="00F85591" w:rsidRDefault="00F85591" w:rsidP="00F85591">
            <w:pPr>
              <w:snapToGrid w:val="0"/>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bidi="ar"/>
              </w:rPr>
              <w:t>(mg/kg)</w:t>
            </w:r>
          </w:p>
        </w:tc>
        <w:tc>
          <w:tcPr>
            <w:tcW w:w="976" w:type="dxa"/>
            <w:gridSpan w:val="2"/>
            <w:vMerge/>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1954" w:type="dxa"/>
            <w:gridSpan w:val="2"/>
            <w:vMerge/>
            <w:tcBorders>
              <w:left w:val="single" w:sz="4" w:space="0" w:color="000000"/>
              <w:bottom w:val="single" w:sz="4" w:space="0" w:color="000000"/>
              <w:right w:val="single" w:sz="8" w:space="0" w:color="auto"/>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r>
      <w:tr w:rsidR="00F85591" w:rsidTr="00F85591">
        <w:trPr>
          <w:trHeight w:val="255"/>
        </w:trPr>
        <w:tc>
          <w:tcPr>
            <w:tcW w:w="419" w:type="dxa"/>
            <w:tcBorders>
              <w:top w:val="single" w:sz="4" w:space="0" w:color="000000"/>
              <w:left w:val="single" w:sz="8" w:space="0" w:color="auto"/>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36"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50"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26"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26"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26"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26"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26"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27" w:type="dxa"/>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976"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1954" w:type="dxa"/>
            <w:gridSpan w:val="2"/>
            <w:tcBorders>
              <w:top w:val="single" w:sz="4" w:space="0" w:color="000000"/>
              <w:left w:val="single" w:sz="4" w:space="0" w:color="000000"/>
              <w:bottom w:val="single" w:sz="4" w:space="0" w:color="000000"/>
              <w:right w:val="single" w:sz="8" w:space="0" w:color="auto"/>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r>
      <w:tr w:rsidR="00F85591" w:rsidTr="00F85591">
        <w:trPr>
          <w:trHeight w:val="255"/>
        </w:trPr>
        <w:tc>
          <w:tcPr>
            <w:tcW w:w="419" w:type="dxa"/>
            <w:tcBorders>
              <w:top w:val="single" w:sz="4" w:space="0" w:color="000000"/>
              <w:left w:val="single" w:sz="8" w:space="0" w:color="auto"/>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36"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50"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26"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26"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26"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26"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26"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27" w:type="dxa"/>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27"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976" w:type="dxa"/>
            <w:gridSpan w:val="2"/>
            <w:tcBorders>
              <w:top w:val="single" w:sz="4" w:space="0" w:color="000000"/>
              <w:left w:val="single" w:sz="4" w:space="0" w:color="000000"/>
              <w:bottom w:val="single" w:sz="4" w:space="0" w:color="000000"/>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1954" w:type="dxa"/>
            <w:gridSpan w:val="2"/>
            <w:tcBorders>
              <w:top w:val="single" w:sz="4" w:space="0" w:color="000000"/>
              <w:left w:val="single" w:sz="4" w:space="0" w:color="000000"/>
              <w:bottom w:val="single" w:sz="4" w:space="0" w:color="000000"/>
              <w:right w:val="single" w:sz="8" w:space="0" w:color="auto"/>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r>
      <w:tr w:rsidR="00F85591" w:rsidTr="00F85591">
        <w:trPr>
          <w:trHeight w:val="255"/>
        </w:trPr>
        <w:tc>
          <w:tcPr>
            <w:tcW w:w="419" w:type="dxa"/>
            <w:tcBorders>
              <w:top w:val="single" w:sz="4" w:space="0" w:color="000000"/>
              <w:left w:val="single" w:sz="8" w:space="0" w:color="auto"/>
              <w:bottom w:val="single" w:sz="8" w:space="0" w:color="auto"/>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36" w:type="dxa"/>
            <w:gridSpan w:val="2"/>
            <w:tcBorders>
              <w:top w:val="single" w:sz="4" w:space="0" w:color="000000"/>
              <w:left w:val="single" w:sz="4" w:space="0" w:color="000000"/>
              <w:bottom w:val="single" w:sz="8" w:space="0" w:color="auto"/>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50" w:type="dxa"/>
            <w:gridSpan w:val="2"/>
            <w:tcBorders>
              <w:top w:val="single" w:sz="4" w:space="0" w:color="000000"/>
              <w:left w:val="single" w:sz="4" w:space="0" w:color="000000"/>
              <w:bottom w:val="single" w:sz="8" w:space="0" w:color="auto"/>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26" w:type="dxa"/>
            <w:tcBorders>
              <w:top w:val="single" w:sz="4" w:space="0" w:color="000000"/>
              <w:left w:val="single" w:sz="4" w:space="0" w:color="000000"/>
              <w:bottom w:val="single" w:sz="8" w:space="0" w:color="auto"/>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26" w:type="dxa"/>
            <w:gridSpan w:val="2"/>
            <w:tcBorders>
              <w:top w:val="single" w:sz="4" w:space="0" w:color="000000"/>
              <w:left w:val="single" w:sz="4" w:space="0" w:color="000000"/>
              <w:bottom w:val="single" w:sz="8" w:space="0" w:color="auto"/>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26" w:type="dxa"/>
            <w:gridSpan w:val="2"/>
            <w:tcBorders>
              <w:top w:val="single" w:sz="4" w:space="0" w:color="000000"/>
              <w:left w:val="single" w:sz="4" w:space="0" w:color="000000"/>
              <w:bottom w:val="single" w:sz="8" w:space="0" w:color="auto"/>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26" w:type="dxa"/>
            <w:gridSpan w:val="2"/>
            <w:tcBorders>
              <w:top w:val="single" w:sz="4" w:space="0" w:color="000000"/>
              <w:left w:val="single" w:sz="4" w:space="0" w:color="000000"/>
              <w:bottom w:val="single" w:sz="8" w:space="0" w:color="auto"/>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26" w:type="dxa"/>
            <w:gridSpan w:val="2"/>
            <w:tcBorders>
              <w:top w:val="single" w:sz="4" w:space="0" w:color="000000"/>
              <w:left w:val="single" w:sz="4" w:space="0" w:color="000000"/>
              <w:bottom w:val="single" w:sz="8" w:space="0" w:color="auto"/>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26" w:type="dxa"/>
            <w:tcBorders>
              <w:top w:val="single" w:sz="4" w:space="0" w:color="000000"/>
              <w:left w:val="single" w:sz="4" w:space="0" w:color="000000"/>
              <w:bottom w:val="single" w:sz="8" w:space="0" w:color="auto"/>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26" w:type="dxa"/>
            <w:gridSpan w:val="2"/>
            <w:tcBorders>
              <w:top w:val="single" w:sz="4" w:space="0" w:color="000000"/>
              <w:left w:val="single" w:sz="4" w:space="0" w:color="000000"/>
              <w:bottom w:val="single" w:sz="8" w:space="0" w:color="auto"/>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27" w:type="dxa"/>
            <w:tcBorders>
              <w:top w:val="single" w:sz="4" w:space="0" w:color="000000"/>
              <w:left w:val="single" w:sz="4" w:space="0" w:color="000000"/>
              <w:bottom w:val="single" w:sz="8" w:space="0" w:color="auto"/>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37" w:type="dxa"/>
            <w:tcBorders>
              <w:top w:val="single" w:sz="4" w:space="0" w:color="000000"/>
              <w:left w:val="single" w:sz="4" w:space="0" w:color="000000"/>
              <w:bottom w:val="single" w:sz="8" w:space="0" w:color="auto"/>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427" w:type="dxa"/>
            <w:gridSpan w:val="2"/>
            <w:tcBorders>
              <w:top w:val="single" w:sz="4" w:space="0" w:color="000000"/>
              <w:left w:val="single" w:sz="4" w:space="0" w:color="000000"/>
              <w:bottom w:val="single" w:sz="8" w:space="0" w:color="auto"/>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810" w:type="dxa"/>
            <w:tcBorders>
              <w:top w:val="single" w:sz="4" w:space="0" w:color="000000"/>
              <w:left w:val="single" w:sz="4" w:space="0" w:color="000000"/>
              <w:bottom w:val="single" w:sz="8" w:space="0" w:color="auto"/>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976" w:type="dxa"/>
            <w:gridSpan w:val="2"/>
            <w:tcBorders>
              <w:top w:val="single" w:sz="4" w:space="0" w:color="000000"/>
              <w:left w:val="single" w:sz="4" w:space="0" w:color="000000"/>
              <w:bottom w:val="single" w:sz="8" w:space="0" w:color="auto"/>
              <w:right w:val="single" w:sz="4" w:space="0" w:color="000000"/>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c>
          <w:tcPr>
            <w:tcW w:w="1954" w:type="dxa"/>
            <w:gridSpan w:val="2"/>
            <w:tcBorders>
              <w:top w:val="single" w:sz="4" w:space="0" w:color="000000"/>
              <w:left w:val="single" w:sz="4" w:space="0" w:color="000000"/>
              <w:bottom w:val="single" w:sz="8" w:space="0" w:color="auto"/>
              <w:right w:val="single" w:sz="8" w:space="0" w:color="auto"/>
            </w:tcBorders>
            <w:vAlign w:val="center"/>
          </w:tcPr>
          <w:p w:rsidR="00F85591" w:rsidRDefault="00F85591" w:rsidP="00F85591">
            <w:pPr>
              <w:snapToGrid w:val="0"/>
              <w:spacing w:line="240" w:lineRule="auto"/>
              <w:jc w:val="center"/>
              <w:rPr>
                <w:rFonts w:ascii="Times New Roman" w:hAnsi="Times New Roman"/>
                <w:color w:val="000000"/>
                <w:sz w:val="18"/>
                <w:szCs w:val="18"/>
              </w:rPr>
            </w:pPr>
          </w:p>
        </w:tc>
      </w:tr>
    </w:tbl>
    <w:bookmarkEnd w:id="205"/>
    <w:bookmarkEnd w:id="206"/>
    <w:p w:rsidR="001A5410" w:rsidRPr="001A5410" w:rsidRDefault="001A5410" w:rsidP="001A5410">
      <w:pPr>
        <w:pStyle w:val="affffffffffd"/>
        <w:numPr>
          <w:ilvl w:val="1"/>
          <w:numId w:val="4"/>
        </w:numPr>
        <w:spacing w:beforeLines="50" w:before="156" w:afterLines="50" w:after="156"/>
        <w:rPr>
          <w:rFonts w:ascii="Times New Roman" w:eastAsia="黑体"/>
        </w:rPr>
      </w:pPr>
      <w:r w:rsidRPr="001A5410">
        <w:rPr>
          <w:rFonts w:ascii="Times New Roman" w:eastAsia="黑体" w:hint="eastAsia"/>
        </w:rPr>
        <w:t>船舶污染</w:t>
      </w:r>
      <w:r w:rsidRPr="001A5410">
        <w:rPr>
          <w:rFonts w:ascii="Times New Roman" w:eastAsia="黑体"/>
        </w:rPr>
        <w:t>调查表</w:t>
      </w:r>
    </w:p>
    <w:tbl>
      <w:tblPr>
        <w:tblW w:w="93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3" w:type="dxa"/>
          <w:right w:w="23" w:type="dxa"/>
        </w:tblCellMar>
        <w:tblLook w:val="04A0" w:firstRow="1" w:lastRow="0" w:firstColumn="1" w:lastColumn="0" w:noHBand="0" w:noVBand="1"/>
      </w:tblPr>
      <w:tblGrid>
        <w:gridCol w:w="509"/>
        <w:gridCol w:w="479"/>
        <w:gridCol w:w="567"/>
        <w:gridCol w:w="850"/>
        <w:gridCol w:w="709"/>
        <w:gridCol w:w="709"/>
        <w:gridCol w:w="708"/>
        <w:gridCol w:w="988"/>
        <w:gridCol w:w="565"/>
        <w:gridCol w:w="566"/>
        <w:gridCol w:w="565"/>
        <w:gridCol w:w="566"/>
        <w:gridCol w:w="566"/>
        <w:gridCol w:w="962"/>
      </w:tblGrid>
      <w:tr w:rsidR="001A5410" w:rsidRPr="00575F7C" w:rsidTr="001A5410">
        <w:tc>
          <w:tcPr>
            <w:tcW w:w="509" w:type="dxa"/>
            <w:vMerge w:val="restart"/>
            <w:vAlign w:val="center"/>
          </w:tcPr>
          <w:p w:rsidR="001A5410" w:rsidRPr="001A5410" w:rsidRDefault="001A5410" w:rsidP="001A5410">
            <w:pPr>
              <w:snapToGrid w:val="0"/>
              <w:spacing w:line="240" w:lineRule="auto"/>
              <w:jc w:val="center"/>
              <w:textAlignment w:val="center"/>
              <w:rPr>
                <w:rFonts w:ascii="Times New Roman" w:hAnsi="Times New Roman"/>
                <w:color w:val="000000"/>
                <w:sz w:val="18"/>
                <w:szCs w:val="18"/>
              </w:rPr>
            </w:pPr>
            <w:r w:rsidRPr="001A5410">
              <w:rPr>
                <w:rFonts w:ascii="Times New Roman" w:hAnsi="Times New Roman" w:hint="eastAsia"/>
                <w:color w:val="000000"/>
                <w:sz w:val="18"/>
                <w:szCs w:val="18"/>
              </w:rPr>
              <w:t>序号</w:t>
            </w:r>
          </w:p>
        </w:tc>
        <w:tc>
          <w:tcPr>
            <w:tcW w:w="479" w:type="dxa"/>
            <w:vMerge w:val="restart"/>
            <w:vAlign w:val="center"/>
          </w:tcPr>
          <w:p w:rsidR="001A5410" w:rsidRPr="001A5410" w:rsidRDefault="001A5410" w:rsidP="001A5410">
            <w:pPr>
              <w:snapToGrid w:val="0"/>
              <w:spacing w:line="240" w:lineRule="auto"/>
              <w:jc w:val="center"/>
              <w:textAlignment w:val="center"/>
              <w:rPr>
                <w:rFonts w:ascii="Times New Roman" w:hAnsi="Times New Roman"/>
                <w:color w:val="000000"/>
                <w:sz w:val="18"/>
                <w:szCs w:val="18"/>
              </w:rPr>
            </w:pPr>
            <w:r w:rsidRPr="001A5410">
              <w:rPr>
                <w:rFonts w:ascii="Times New Roman" w:hAnsi="Times New Roman" w:hint="eastAsia"/>
                <w:color w:val="000000"/>
                <w:sz w:val="18"/>
                <w:szCs w:val="18"/>
              </w:rPr>
              <w:t>船舶</w:t>
            </w:r>
            <w:r w:rsidRPr="001A5410">
              <w:rPr>
                <w:rFonts w:ascii="Times New Roman" w:hAnsi="Times New Roman"/>
                <w:color w:val="000000"/>
                <w:sz w:val="18"/>
                <w:szCs w:val="18"/>
              </w:rPr>
              <w:t>名称</w:t>
            </w:r>
          </w:p>
        </w:tc>
        <w:tc>
          <w:tcPr>
            <w:tcW w:w="567" w:type="dxa"/>
            <w:vMerge w:val="restart"/>
            <w:vAlign w:val="center"/>
          </w:tcPr>
          <w:p w:rsidR="001A5410" w:rsidRPr="001A5410" w:rsidRDefault="001A5410" w:rsidP="001A5410">
            <w:pPr>
              <w:snapToGrid w:val="0"/>
              <w:spacing w:line="240" w:lineRule="auto"/>
              <w:jc w:val="center"/>
              <w:textAlignment w:val="center"/>
              <w:rPr>
                <w:rFonts w:ascii="Times New Roman" w:hAnsi="Times New Roman"/>
                <w:color w:val="000000"/>
                <w:sz w:val="18"/>
                <w:szCs w:val="18"/>
              </w:rPr>
            </w:pPr>
            <w:r w:rsidRPr="001A5410">
              <w:rPr>
                <w:rFonts w:ascii="Times New Roman" w:hAnsi="Times New Roman" w:hint="eastAsia"/>
                <w:color w:val="000000"/>
                <w:sz w:val="18"/>
                <w:szCs w:val="18"/>
              </w:rPr>
              <w:t>船舶吨位</w:t>
            </w:r>
          </w:p>
        </w:tc>
        <w:tc>
          <w:tcPr>
            <w:tcW w:w="850" w:type="dxa"/>
            <w:vMerge w:val="restart"/>
            <w:vAlign w:val="center"/>
          </w:tcPr>
          <w:p w:rsidR="001A5410" w:rsidRPr="001A5410" w:rsidRDefault="001A5410" w:rsidP="001A5410">
            <w:pPr>
              <w:snapToGrid w:val="0"/>
              <w:spacing w:line="240" w:lineRule="auto"/>
              <w:jc w:val="center"/>
              <w:textAlignment w:val="center"/>
              <w:rPr>
                <w:rFonts w:ascii="Times New Roman" w:hAnsi="Times New Roman"/>
                <w:color w:val="000000"/>
                <w:sz w:val="18"/>
                <w:szCs w:val="18"/>
              </w:rPr>
            </w:pPr>
            <w:r w:rsidRPr="001A5410">
              <w:rPr>
                <w:rFonts w:ascii="Times New Roman" w:hAnsi="Times New Roman" w:hint="eastAsia"/>
                <w:color w:val="000000"/>
                <w:sz w:val="18"/>
                <w:szCs w:val="18"/>
              </w:rPr>
              <w:t>排污量（</w:t>
            </w:r>
            <w:r w:rsidRPr="001A5410">
              <w:rPr>
                <w:rFonts w:ascii="Times New Roman" w:hAnsi="Times New Roman" w:hint="eastAsia"/>
                <w:color w:val="000000"/>
                <w:sz w:val="18"/>
                <w:szCs w:val="18"/>
              </w:rPr>
              <w:t>t/d</w:t>
            </w:r>
            <w:r w:rsidRPr="001A5410">
              <w:rPr>
                <w:rFonts w:ascii="Times New Roman" w:hAnsi="Times New Roman" w:hint="eastAsia"/>
                <w:color w:val="000000"/>
                <w:sz w:val="18"/>
                <w:szCs w:val="18"/>
              </w:rPr>
              <w:t>）</w:t>
            </w:r>
          </w:p>
        </w:tc>
        <w:tc>
          <w:tcPr>
            <w:tcW w:w="709" w:type="dxa"/>
            <w:vMerge w:val="restart"/>
            <w:vAlign w:val="center"/>
          </w:tcPr>
          <w:p w:rsidR="001A5410" w:rsidRPr="001A5410" w:rsidRDefault="001A5410" w:rsidP="001A5410">
            <w:pPr>
              <w:snapToGrid w:val="0"/>
              <w:spacing w:line="240" w:lineRule="auto"/>
              <w:jc w:val="center"/>
              <w:textAlignment w:val="center"/>
              <w:rPr>
                <w:rFonts w:ascii="Times New Roman" w:hAnsi="Times New Roman"/>
                <w:color w:val="000000"/>
                <w:sz w:val="18"/>
                <w:szCs w:val="18"/>
              </w:rPr>
            </w:pPr>
            <w:r w:rsidRPr="001A5410">
              <w:rPr>
                <w:rFonts w:ascii="Times New Roman" w:hAnsi="Times New Roman" w:hint="eastAsia"/>
                <w:color w:val="000000"/>
                <w:sz w:val="18"/>
                <w:szCs w:val="18"/>
              </w:rPr>
              <w:t>污水处理设施</w:t>
            </w:r>
          </w:p>
        </w:tc>
        <w:tc>
          <w:tcPr>
            <w:tcW w:w="6195" w:type="dxa"/>
            <w:gridSpan w:val="9"/>
            <w:vAlign w:val="center"/>
          </w:tcPr>
          <w:p w:rsidR="001A5410" w:rsidRPr="001A5410" w:rsidRDefault="001A5410" w:rsidP="001A5410">
            <w:pPr>
              <w:snapToGrid w:val="0"/>
              <w:spacing w:line="240" w:lineRule="auto"/>
              <w:jc w:val="center"/>
              <w:textAlignment w:val="center"/>
              <w:rPr>
                <w:rFonts w:ascii="Times New Roman" w:hAnsi="Times New Roman"/>
                <w:color w:val="000000"/>
                <w:sz w:val="18"/>
                <w:szCs w:val="18"/>
              </w:rPr>
            </w:pPr>
            <w:r w:rsidRPr="001A5410">
              <w:rPr>
                <w:rFonts w:ascii="Times New Roman" w:hAnsi="Times New Roman" w:hint="eastAsia"/>
                <w:color w:val="000000"/>
                <w:sz w:val="18"/>
                <w:szCs w:val="18"/>
              </w:rPr>
              <w:t>水质</w:t>
            </w:r>
          </w:p>
        </w:tc>
      </w:tr>
      <w:tr w:rsidR="001A5410" w:rsidRPr="00575F7C" w:rsidTr="001A5410">
        <w:trPr>
          <w:trHeight w:val="372"/>
        </w:trPr>
        <w:tc>
          <w:tcPr>
            <w:tcW w:w="509" w:type="dxa"/>
            <w:vMerge/>
            <w:vAlign w:val="center"/>
          </w:tcPr>
          <w:p w:rsidR="001A5410" w:rsidRPr="001A5410" w:rsidRDefault="001A5410" w:rsidP="001A5410">
            <w:pPr>
              <w:snapToGrid w:val="0"/>
              <w:spacing w:line="240" w:lineRule="auto"/>
              <w:jc w:val="center"/>
              <w:textAlignment w:val="center"/>
              <w:rPr>
                <w:rFonts w:ascii="Times New Roman" w:hAnsi="Times New Roman"/>
                <w:color w:val="000000"/>
                <w:sz w:val="18"/>
                <w:szCs w:val="18"/>
              </w:rPr>
            </w:pPr>
          </w:p>
        </w:tc>
        <w:tc>
          <w:tcPr>
            <w:tcW w:w="479" w:type="dxa"/>
            <w:vMerge/>
            <w:vAlign w:val="center"/>
          </w:tcPr>
          <w:p w:rsidR="001A5410" w:rsidRPr="001A5410" w:rsidRDefault="001A5410" w:rsidP="001A5410">
            <w:pPr>
              <w:snapToGrid w:val="0"/>
              <w:spacing w:line="240" w:lineRule="auto"/>
              <w:jc w:val="center"/>
              <w:textAlignment w:val="center"/>
              <w:rPr>
                <w:rFonts w:ascii="Times New Roman" w:hAnsi="Times New Roman"/>
                <w:color w:val="000000"/>
                <w:sz w:val="18"/>
                <w:szCs w:val="18"/>
              </w:rPr>
            </w:pPr>
          </w:p>
        </w:tc>
        <w:tc>
          <w:tcPr>
            <w:tcW w:w="567" w:type="dxa"/>
            <w:vMerge/>
            <w:vAlign w:val="center"/>
          </w:tcPr>
          <w:p w:rsidR="001A5410" w:rsidRPr="001A5410" w:rsidRDefault="001A5410" w:rsidP="001A5410">
            <w:pPr>
              <w:snapToGrid w:val="0"/>
              <w:spacing w:line="240" w:lineRule="auto"/>
              <w:jc w:val="center"/>
              <w:textAlignment w:val="center"/>
              <w:rPr>
                <w:rFonts w:ascii="Times New Roman" w:hAnsi="Times New Roman"/>
                <w:color w:val="000000"/>
                <w:sz w:val="18"/>
                <w:szCs w:val="18"/>
              </w:rPr>
            </w:pPr>
          </w:p>
        </w:tc>
        <w:tc>
          <w:tcPr>
            <w:tcW w:w="850" w:type="dxa"/>
            <w:vMerge/>
            <w:vAlign w:val="center"/>
          </w:tcPr>
          <w:p w:rsidR="001A5410" w:rsidRPr="001A5410" w:rsidRDefault="001A5410" w:rsidP="001A5410">
            <w:pPr>
              <w:snapToGrid w:val="0"/>
              <w:spacing w:line="240" w:lineRule="auto"/>
              <w:jc w:val="center"/>
              <w:textAlignment w:val="center"/>
              <w:rPr>
                <w:rFonts w:ascii="Times New Roman" w:hAnsi="Times New Roman"/>
                <w:color w:val="000000"/>
                <w:sz w:val="18"/>
                <w:szCs w:val="18"/>
              </w:rPr>
            </w:pPr>
          </w:p>
        </w:tc>
        <w:tc>
          <w:tcPr>
            <w:tcW w:w="709" w:type="dxa"/>
            <w:vMerge/>
            <w:vAlign w:val="center"/>
          </w:tcPr>
          <w:p w:rsidR="001A5410" w:rsidRPr="001A5410" w:rsidRDefault="001A5410" w:rsidP="001A5410">
            <w:pPr>
              <w:snapToGrid w:val="0"/>
              <w:spacing w:line="240" w:lineRule="auto"/>
              <w:jc w:val="center"/>
              <w:textAlignment w:val="center"/>
              <w:rPr>
                <w:rFonts w:ascii="Times New Roman" w:hAnsi="Times New Roman"/>
                <w:color w:val="000000"/>
                <w:sz w:val="18"/>
                <w:szCs w:val="18"/>
              </w:rPr>
            </w:pPr>
          </w:p>
        </w:tc>
        <w:tc>
          <w:tcPr>
            <w:tcW w:w="709" w:type="dxa"/>
            <w:vAlign w:val="center"/>
          </w:tcPr>
          <w:p w:rsidR="001A5410" w:rsidRPr="001A5410" w:rsidRDefault="001A5410" w:rsidP="001A5410">
            <w:pPr>
              <w:snapToGrid w:val="0"/>
              <w:spacing w:line="240" w:lineRule="auto"/>
              <w:jc w:val="center"/>
              <w:textAlignment w:val="center"/>
              <w:rPr>
                <w:rFonts w:ascii="Times New Roman" w:hAnsi="Times New Roman"/>
                <w:color w:val="000000"/>
                <w:sz w:val="18"/>
                <w:szCs w:val="18"/>
              </w:rPr>
            </w:pPr>
            <w:r w:rsidRPr="001A5410">
              <w:rPr>
                <w:rFonts w:ascii="Times New Roman" w:hAnsi="Times New Roman"/>
                <w:color w:val="000000"/>
                <w:sz w:val="18"/>
                <w:szCs w:val="18"/>
              </w:rPr>
              <w:t>pH</w:t>
            </w:r>
            <w:r w:rsidRPr="001A5410">
              <w:rPr>
                <w:rFonts w:ascii="Times New Roman" w:hAnsi="Times New Roman"/>
                <w:color w:val="000000"/>
                <w:sz w:val="18"/>
                <w:szCs w:val="18"/>
              </w:rPr>
              <w:t>值</w:t>
            </w:r>
          </w:p>
        </w:tc>
        <w:tc>
          <w:tcPr>
            <w:tcW w:w="708" w:type="dxa"/>
            <w:vAlign w:val="center"/>
          </w:tcPr>
          <w:p w:rsidR="001A5410" w:rsidRPr="001A5410" w:rsidRDefault="001A5410" w:rsidP="001A5410">
            <w:pPr>
              <w:snapToGrid w:val="0"/>
              <w:spacing w:line="240" w:lineRule="auto"/>
              <w:jc w:val="center"/>
              <w:textAlignment w:val="center"/>
              <w:rPr>
                <w:rFonts w:ascii="Times New Roman" w:hAnsi="Times New Roman"/>
                <w:color w:val="000000"/>
                <w:sz w:val="18"/>
                <w:szCs w:val="18"/>
              </w:rPr>
            </w:pPr>
            <w:r w:rsidRPr="001A5410">
              <w:rPr>
                <w:rFonts w:ascii="Times New Roman" w:hAnsi="Times New Roman"/>
                <w:color w:val="000000"/>
                <w:sz w:val="18"/>
                <w:szCs w:val="18"/>
              </w:rPr>
              <w:t>化学需氧量</w:t>
            </w:r>
          </w:p>
        </w:tc>
        <w:tc>
          <w:tcPr>
            <w:tcW w:w="988" w:type="dxa"/>
            <w:vAlign w:val="center"/>
          </w:tcPr>
          <w:p w:rsidR="001A5410" w:rsidRPr="001A5410" w:rsidRDefault="001A5410" w:rsidP="001A5410">
            <w:pPr>
              <w:snapToGrid w:val="0"/>
              <w:spacing w:line="240" w:lineRule="auto"/>
              <w:jc w:val="center"/>
              <w:textAlignment w:val="center"/>
              <w:rPr>
                <w:rFonts w:ascii="Times New Roman" w:hAnsi="Times New Roman"/>
                <w:color w:val="000000"/>
                <w:sz w:val="18"/>
                <w:szCs w:val="18"/>
              </w:rPr>
            </w:pPr>
            <w:r w:rsidRPr="001A5410">
              <w:rPr>
                <w:rFonts w:ascii="Times New Roman" w:hAnsi="Times New Roman"/>
                <w:color w:val="000000"/>
                <w:sz w:val="18"/>
                <w:szCs w:val="18"/>
              </w:rPr>
              <w:t>五日生化需氧量</w:t>
            </w:r>
          </w:p>
        </w:tc>
        <w:tc>
          <w:tcPr>
            <w:tcW w:w="565" w:type="dxa"/>
            <w:vAlign w:val="center"/>
          </w:tcPr>
          <w:p w:rsidR="001A5410" w:rsidRPr="001A5410" w:rsidRDefault="001A5410" w:rsidP="001A5410">
            <w:pPr>
              <w:snapToGrid w:val="0"/>
              <w:spacing w:line="240" w:lineRule="auto"/>
              <w:jc w:val="center"/>
              <w:textAlignment w:val="center"/>
              <w:rPr>
                <w:rFonts w:ascii="Times New Roman" w:hAnsi="Times New Roman"/>
                <w:color w:val="000000"/>
                <w:sz w:val="18"/>
                <w:szCs w:val="18"/>
              </w:rPr>
            </w:pPr>
            <w:r w:rsidRPr="001A5410">
              <w:rPr>
                <w:rFonts w:ascii="Times New Roman" w:hAnsi="Times New Roman" w:hint="eastAsia"/>
                <w:color w:val="000000"/>
                <w:sz w:val="18"/>
                <w:szCs w:val="18"/>
              </w:rPr>
              <w:t>SS</w:t>
            </w:r>
          </w:p>
        </w:tc>
        <w:tc>
          <w:tcPr>
            <w:tcW w:w="566" w:type="dxa"/>
            <w:vAlign w:val="center"/>
          </w:tcPr>
          <w:p w:rsidR="001A5410" w:rsidRPr="001A5410" w:rsidRDefault="001A5410" w:rsidP="001A5410">
            <w:pPr>
              <w:snapToGrid w:val="0"/>
              <w:spacing w:line="240" w:lineRule="auto"/>
              <w:jc w:val="center"/>
              <w:textAlignment w:val="center"/>
              <w:rPr>
                <w:rFonts w:ascii="Times New Roman" w:hAnsi="Times New Roman"/>
                <w:color w:val="000000"/>
                <w:sz w:val="18"/>
                <w:szCs w:val="18"/>
              </w:rPr>
            </w:pPr>
            <w:proofErr w:type="gramStart"/>
            <w:r w:rsidRPr="001A5410">
              <w:rPr>
                <w:rFonts w:ascii="Times New Roman" w:hAnsi="Times New Roman" w:hint="eastAsia"/>
                <w:color w:val="000000"/>
                <w:sz w:val="18"/>
                <w:szCs w:val="18"/>
              </w:rPr>
              <w:t>总氯</w:t>
            </w:r>
            <w:proofErr w:type="gramEnd"/>
          </w:p>
        </w:tc>
        <w:tc>
          <w:tcPr>
            <w:tcW w:w="565" w:type="dxa"/>
            <w:vAlign w:val="center"/>
          </w:tcPr>
          <w:p w:rsidR="001A5410" w:rsidRPr="001A5410" w:rsidRDefault="001A5410" w:rsidP="001A5410">
            <w:pPr>
              <w:snapToGrid w:val="0"/>
              <w:spacing w:line="240" w:lineRule="auto"/>
              <w:jc w:val="center"/>
              <w:textAlignment w:val="center"/>
              <w:rPr>
                <w:rFonts w:ascii="Times New Roman" w:hAnsi="Times New Roman"/>
                <w:color w:val="000000"/>
                <w:sz w:val="18"/>
                <w:szCs w:val="18"/>
              </w:rPr>
            </w:pPr>
            <w:r w:rsidRPr="001A5410">
              <w:rPr>
                <w:rFonts w:ascii="Times New Roman" w:hAnsi="Times New Roman"/>
                <w:color w:val="000000"/>
                <w:sz w:val="18"/>
                <w:szCs w:val="18"/>
              </w:rPr>
              <w:t>氨氮</w:t>
            </w:r>
          </w:p>
        </w:tc>
        <w:tc>
          <w:tcPr>
            <w:tcW w:w="566" w:type="dxa"/>
            <w:vAlign w:val="center"/>
          </w:tcPr>
          <w:p w:rsidR="001A5410" w:rsidRPr="001A5410" w:rsidRDefault="001A5410" w:rsidP="001A5410">
            <w:pPr>
              <w:snapToGrid w:val="0"/>
              <w:spacing w:line="240" w:lineRule="auto"/>
              <w:jc w:val="center"/>
              <w:textAlignment w:val="center"/>
              <w:rPr>
                <w:rFonts w:ascii="Times New Roman" w:hAnsi="Times New Roman"/>
                <w:color w:val="000000"/>
                <w:sz w:val="18"/>
                <w:szCs w:val="18"/>
              </w:rPr>
            </w:pPr>
            <w:r w:rsidRPr="001A5410">
              <w:rPr>
                <w:rFonts w:ascii="Times New Roman" w:hAnsi="Times New Roman"/>
                <w:color w:val="000000"/>
                <w:sz w:val="18"/>
                <w:szCs w:val="18"/>
              </w:rPr>
              <w:t>总磷</w:t>
            </w:r>
          </w:p>
        </w:tc>
        <w:tc>
          <w:tcPr>
            <w:tcW w:w="566" w:type="dxa"/>
            <w:vAlign w:val="center"/>
          </w:tcPr>
          <w:p w:rsidR="001A5410" w:rsidRPr="001A5410" w:rsidRDefault="001A5410" w:rsidP="001A5410">
            <w:pPr>
              <w:snapToGrid w:val="0"/>
              <w:spacing w:line="240" w:lineRule="auto"/>
              <w:jc w:val="center"/>
              <w:textAlignment w:val="center"/>
              <w:rPr>
                <w:rFonts w:ascii="Times New Roman" w:hAnsi="Times New Roman"/>
                <w:color w:val="000000"/>
                <w:sz w:val="18"/>
                <w:szCs w:val="18"/>
              </w:rPr>
            </w:pPr>
            <w:r w:rsidRPr="001A5410">
              <w:rPr>
                <w:rFonts w:ascii="Times New Roman" w:hAnsi="Times New Roman"/>
                <w:color w:val="000000"/>
                <w:sz w:val="18"/>
                <w:szCs w:val="18"/>
              </w:rPr>
              <w:t>总氮</w:t>
            </w:r>
          </w:p>
        </w:tc>
        <w:tc>
          <w:tcPr>
            <w:tcW w:w="962" w:type="dxa"/>
            <w:vAlign w:val="center"/>
          </w:tcPr>
          <w:p w:rsidR="001A5410" w:rsidRPr="001A5410" w:rsidRDefault="001A5410" w:rsidP="002C5256">
            <w:pPr>
              <w:pStyle w:val="afff3"/>
              <w:snapToGrid w:val="0"/>
              <w:spacing w:line="240" w:lineRule="atLeast"/>
              <w:jc w:val="center"/>
              <w:rPr>
                <w:rFonts w:ascii="Times New Roman" w:hAnsi="Times New Roman"/>
                <w:color w:val="000000"/>
                <w:sz w:val="18"/>
                <w:szCs w:val="18"/>
              </w:rPr>
            </w:pPr>
            <w:r w:rsidRPr="001A5410">
              <w:rPr>
                <w:rFonts w:ascii="Times New Roman" w:hAnsi="Times New Roman" w:hint="eastAsia"/>
                <w:color w:val="000000"/>
                <w:sz w:val="18"/>
                <w:szCs w:val="18"/>
              </w:rPr>
              <w:t>耐热大肠菌群数</w:t>
            </w:r>
          </w:p>
        </w:tc>
      </w:tr>
      <w:tr w:rsidR="001A5410" w:rsidRPr="00575F7C" w:rsidTr="001A5410">
        <w:trPr>
          <w:trHeight w:val="62"/>
        </w:trPr>
        <w:tc>
          <w:tcPr>
            <w:tcW w:w="509" w:type="dxa"/>
            <w:vMerge/>
            <w:vAlign w:val="center"/>
          </w:tcPr>
          <w:p w:rsidR="001A5410" w:rsidRPr="001A5410" w:rsidRDefault="001A5410" w:rsidP="001A5410">
            <w:pPr>
              <w:snapToGrid w:val="0"/>
              <w:spacing w:line="240" w:lineRule="auto"/>
              <w:jc w:val="center"/>
              <w:textAlignment w:val="center"/>
              <w:rPr>
                <w:rFonts w:ascii="Times New Roman" w:hAnsi="Times New Roman"/>
                <w:color w:val="000000"/>
                <w:sz w:val="18"/>
                <w:szCs w:val="18"/>
              </w:rPr>
            </w:pPr>
          </w:p>
        </w:tc>
        <w:tc>
          <w:tcPr>
            <w:tcW w:w="479" w:type="dxa"/>
            <w:vMerge/>
            <w:vAlign w:val="center"/>
          </w:tcPr>
          <w:p w:rsidR="001A5410" w:rsidRPr="001A5410" w:rsidRDefault="001A5410" w:rsidP="001A5410">
            <w:pPr>
              <w:snapToGrid w:val="0"/>
              <w:spacing w:line="240" w:lineRule="auto"/>
              <w:jc w:val="center"/>
              <w:textAlignment w:val="center"/>
              <w:rPr>
                <w:rFonts w:ascii="Times New Roman" w:hAnsi="Times New Roman"/>
                <w:color w:val="000000"/>
                <w:sz w:val="18"/>
                <w:szCs w:val="18"/>
              </w:rPr>
            </w:pPr>
          </w:p>
        </w:tc>
        <w:tc>
          <w:tcPr>
            <w:tcW w:w="567" w:type="dxa"/>
            <w:vMerge/>
            <w:vAlign w:val="center"/>
          </w:tcPr>
          <w:p w:rsidR="001A5410" w:rsidRPr="001A5410" w:rsidRDefault="001A5410" w:rsidP="001A5410">
            <w:pPr>
              <w:snapToGrid w:val="0"/>
              <w:spacing w:line="240" w:lineRule="auto"/>
              <w:jc w:val="center"/>
              <w:textAlignment w:val="center"/>
              <w:rPr>
                <w:rFonts w:ascii="Times New Roman" w:hAnsi="Times New Roman"/>
                <w:color w:val="000000"/>
                <w:sz w:val="18"/>
                <w:szCs w:val="18"/>
              </w:rPr>
            </w:pPr>
          </w:p>
        </w:tc>
        <w:tc>
          <w:tcPr>
            <w:tcW w:w="850" w:type="dxa"/>
            <w:vMerge/>
            <w:vAlign w:val="center"/>
          </w:tcPr>
          <w:p w:rsidR="001A5410" w:rsidRPr="001A5410" w:rsidRDefault="001A5410" w:rsidP="001A5410">
            <w:pPr>
              <w:snapToGrid w:val="0"/>
              <w:spacing w:line="240" w:lineRule="auto"/>
              <w:jc w:val="center"/>
              <w:textAlignment w:val="center"/>
              <w:rPr>
                <w:rFonts w:ascii="Times New Roman" w:hAnsi="Times New Roman"/>
                <w:color w:val="000000"/>
                <w:sz w:val="18"/>
                <w:szCs w:val="18"/>
              </w:rPr>
            </w:pPr>
          </w:p>
        </w:tc>
        <w:tc>
          <w:tcPr>
            <w:tcW w:w="709" w:type="dxa"/>
            <w:vMerge/>
            <w:vAlign w:val="center"/>
          </w:tcPr>
          <w:p w:rsidR="001A5410" w:rsidRPr="001A5410" w:rsidRDefault="001A5410" w:rsidP="001A5410">
            <w:pPr>
              <w:snapToGrid w:val="0"/>
              <w:spacing w:line="240" w:lineRule="auto"/>
              <w:jc w:val="center"/>
              <w:textAlignment w:val="center"/>
              <w:rPr>
                <w:rFonts w:ascii="Times New Roman" w:hAnsi="Times New Roman"/>
                <w:color w:val="000000"/>
                <w:sz w:val="18"/>
                <w:szCs w:val="18"/>
              </w:rPr>
            </w:pPr>
          </w:p>
        </w:tc>
        <w:tc>
          <w:tcPr>
            <w:tcW w:w="709" w:type="dxa"/>
            <w:vAlign w:val="center"/>
          </w:tcPr>
          <w:p w:rsidR="001A5410" w:rsidRPr="001A5410" w:rsidRDefault="001A5410" w:rsidP="001A5410">
            <w:pPr>
              <w:snapToGrid w:val="0"/>
              <w:spacing w:line="240" w:lineRule="auto"/>
              <w:jc w:val="center"/>
              <w:textAlignment w:val="center"/>
              <w:rPr>
                <w:rFonts w:ascii="Times New Roman" w:hAnsi="Times New Roman"/>
                <w:color w:val="000000"/>
                <w:sz w:val="18"/>
                <w:szCs w:val="18"/>
              </w:rPr>
            </w:pPr>
            <w:r w:rsidRPr="001A5410">
              <w:rPr>
                <w:rFonts w:ascii="Times New Roman" w:hAnsi="Times New Roman"/>
                <w:color w:val="000000"/>
                <w:sz w:val="18"/>
                <w:szCs w:val="18"/>
              </w:rPr>
              <w:t>无量纲</w:t>
            </w:r>
          </w:p>
        </w:tc>
        <w:tc>
          <w:tcPr>
            <w:tcW w:w="4524" w:type="dxa"/>
            <w:gridSpan w:val="7"/>
            <w:vAlign w:val="center"/>
          </w:tcPr>
          <w:p w:rsidR="001A5410" w:rsidRPr="001A5410" w:rsidRDefault="001A5410" w:rsidP="001A5410">
            <w:pPr>
              <w:snapToGrid w:val="0"/>
              <w:spacing w:line="240" w:lineRule="auto"/>
              <w:jc w:val="center"/>
              <w:textAlignment w:val="center"/>
              <w:rPr>
                <w:rFonts w:ascii="Times New Roman" w:hAnsi="Times New Roman"/>
                <w:color w:val="000000"/>
                <w:sz w:val="18"/>
                <w:szCs w:val="18"/>
              </w:rPr>
            </w:pPr>
            <w:r w:rsidRPr="001A5410">
              <w:rPr>
                <w:rFonts w:ascii="Times New Roman" w:hAnsi="Times New Roman"/>
                <w:color w:val="000000"/>
                <w:sz w:val="18"/>
                <w:szCs w:val="18"/>
              </w:rPr>
              <w:t>mg/L</w:t>
            </w:r>
          </w:p>
        </w:tc>
        <w:tc>
          <w:tcPr>
            <w:tcW w:w="962" w:type="dxa"/>
            <w:vAlign w:val="center"/>
          </w:tcPr>
          <w:p w:rsidR="001A5410" w:rsidRPr="001A5410" w:rsidRDefault="001A5410" w:rsidP="002C5256">
            <w:pPr>
              <w:pStyle w:val="afff3"/>
              <w:snapToGrid w:val="0"/>
              <w:spacing w:line="240" w:lineRule="atLeast"/>
              <w:jc w:val="center"/>
              <w:rPr>
                <w:rFonts w:ascii="Times New Roman" w:hAnsi="Times New Roman"/>
                <w:color w:val="000000"/>
                <w:sz w:val="18"/>
                <w:szCs w:val="18"/>
              </w:rPr>
            </w:pPr>
            <w:proofErr w:type="gramStart"/>
            <w:r w:rsidRPr="001A5410">
              <w:rPr>
                <w:rFonts w:ascii="Times New Roman" w:hAnsi="Times New Roman" w:hint="eastAsia"/>
                <w:color w:val="000000"/>
                <w:sz w:val="18"/>
                <w:szCs w:val="18"/>
              </w:rPr>
              <w:t>个</w:t>
            </w:r>
            <w:proofErr w:type="gramEnd"/>
            <w:r w:rsidRPr="001A5410">
              <w:rPr>
                <w:rFonts w:ascii="Times New Roman" w:hAnsi="Times New Roman" w:hint="eastAsia"/>
                <w:color w:val="000000"/>
                <w:sz w:val="18"/>
                <w:szCs w:val="18"/>
              </w:rPr>
              <w:t>/L</w:t>
            </w:r>
          </w:p>
        </w:tc>
      </w:tr>
      <w:tr w:rsidR="001A5410" w:rsidRPr="00575F7C" w:rsidTr="001A5410">
        <w:trPr>
          <w:trHeight w:val="260"/>
        </w:trPr>
        <w:tc>
          <w:tcPr>
            <w:tcW w:w="509" w:type="dxa"/>
            <w:vAlign w:val="center"/>
          </w:tcPr>
          <w:p w:rsidR="001A5410" w:rsidRPr="001A5410" w:rsidRDefault="001A5410" w:rsidP="001A5410">
            <w:pPr>
              <w:snapToGrid w:val="0"/>
              <w:spacing w:line="240" w:lineRule="auto"/>
              <w:jc w:val="center"/>
              <w:rPr>
                <w:rFonts w:ascii="Times New Roman" w:hAnsi="Times New Roman"/>
                <w:color w:val="000000"/>
                <w:sz w:val="18"/>
                <w:szCs w:val="18"/>
              </w:rPr>
            </w:pPr>
          </w:p>
        </w:tc>
        <w:tc>
          <w:tcPr>
            <w:tcW w:w="479" w:type="dxa"/>
            <w:vAlign w:val="center"/>
          </w:tcPr>
          <w:p w:rsidR="001A5410" w:rsidRPr="001A5410" w:rsidRDefault="001A5410" w:rsidP="001A5410">
            <w:pPr>
              <w:snapToGrid w:val="0"/>
              <w:spacing w:line="240" w:lineRule="auto"/>
              <w:jc w:val="center"/>
              <w:rPr>
                <w:rFonts w:ascii="Times New Roman" w:hAnsi="Times New Roman"/>
                <w:color w:val="000000"/>
                <w:sz w:val="18"/>
                <w:szCs w:val="18"/>
              </w:rPr>
            </w:pPr>
          </w:p>
        </w:tc>
        <w:tc>
          <w:tcPr>
            <w:tcW w:w="567" w:type="dxa"/>
            <w:vAlign w:val="center"/>
          </w:tcPr>
          <w:p w:rsidR="001A5410" w:rsidRPr="001A5410" w:rsidRDefault="001A5410" w:rsidP="001A5410">
            <w:pPr>
              <w:snapToGrid w:val="0"/>
              <w:spacing w:line="240" w:lineRule="auto"/>
              <w:jc w:val="center"/>
              <w:rPr>
                <w:rFonts w:ascii="Times New Roman" w:hAnsi="Times New Roman"/>
                <w:color w:val="000000"/>
                <w:sz w:val="18"/>
                <w:szCs w:val="18"/>
              </w:rPr>
            </w:pPr>
          </w:p>
        </w:tc>
        <w:tc>
          <w:tcPr>
            <w:tcW w:w="850" w:type="dxa"/>
          </w:tcPr>
          <w:p w:rsidR="001A5410" w:rsidRPr="001A5410" w:rsidRDefault="001A5410" w:rsidP="001A5410">
            <w:pPr>
              <w:snapToGrid w:val="0"/>
              <w:spacing w:line="240" w:lineRule="auto"/>
              <w:jc w:val="center"/>
              <w:rPr>
                <w:rFonts w:ascii="Times New Roman" w:hAnsi="Times New Roman"/>
                <w:color w:val="000000"/>
                <w:sz w:val="18"/>
                <w:szCs w:val="18"/>
              </w:rPr>
            </w:pPr>
          </w:p>
        </w:tc>
        <w:tc>
          <w:tcPr>
            <w:tcW w:w="709" w:type="dxa"/>
          </w:tcPr>
          <w:p w:rsidR="001A5410" w:rsidRPr="001A5410" w:rsidRDefault="001A5410" w:rsidP="001A5410">
            <w:pPr>
              <w:snapToGrid w:val="0"/>
              <w:spacing w:line="240" w:lineRule="auto"/>
              <w:jc w:val="center"/>
              <w:rPr>
                <w:rFonts w:ascii="Times New Roman" w:hAnsi="Times New Roman"/>
                <w:color w:val="000000"/>
                <w:sz w:val="18"/>
                <w:szCs w:val="18"/>
              </w:rPr>
            </w:pPr>
          </w:p>
        </w:tc>
        <w:tc>
          <w:tcPr>
            <w:tcW w:w="709" w:type="dxa"/>
            <w:vAlign w:val="center"/>
          </w:tcPr>
          <w:p w:rsidR="001A5410" w:rsidRPr="001A5410" w:rsidRDefault="001A5410" w:rsidP="001A5410">
            <w:pPr>
              <w:snapToGrid w:val="0"/>
              <w:spacing w:line="240" w:lineRule="auto"/>
              <w:jc w:val="center"/>
              <w:rPr>
                <w:rFonts w:ascii="Times New Roman" w:hAnsi="Times New Roman"/>
                <w:color w:val="000000"/>
                <w:sz w:val="18"/>
                <w:szCs w:val="18"/>
              </w:rPr>
            </w:pPr>
          </w:p>
        </w:tc>
        <w:tc>
          <w:tcPr>
            <w:tcW w:w="708" w:type="dxa"/>
            <w:vAlign w:val="center"/>
          </w:tcPr>
          <w:p w:rsidR="001A5410" w:rsidRPr="001A5410" w:rsidRDefault="001A5410" w:rsidP="001A5410">
            <w:pPr>
              <w:snapToGrid w:val="0"/>
              <w:spacing w:line="240" w:lineRule="auto"/>
              <w:jc w:val="center"/>
              <w:rPr>
                <w:rFonts w:ascii="Times New Roman" w:hAnsi="Times New Roman"/>
                <w:color w:val="000000"/>
                <w:sz w:val="18"/>
                <w:szCs w:val="18"/>
              </w:rPr>
            </w:pPr>
          </w:p>
        </w:tc>
        <w:tc>
          <w:tcPr>
            <w:tcW w:w="988" w:type="dxa"/>
            <w:vAlign w:val="center"/>
          </w:tcPr>
          <w:p w:rsidR="001A5410" w:rsidRPr="001A5410" w:rsidRDefault="001A5410" w:rsidP="001A5410">
            <w:pPr>
              <w:snapToGrid w:val="0"/>
              <w:spacing w:line="240" w:lineRule="auto"/>
              <w:jc w:val="center"/>
              <w:rPr>
                <w:rFonts w:ascii="Times New Roman" w:hAnsi="Times New Roman"/>
                <w:color w:val="000000"/>
                <w:sz w:val="18"/>
                <w:szCs w:val="18"/>
              </w:rPr>
            </w:pPr>
          </w:p>
        </w:tc>
        <w:tc>
          <w:tcPr>
            <w:tcW w:w="565" w:type="dxa"/>
            <w:vAlign w:val="center"/>
          </w:tcPr>
          <w:p w:rsidR="001A5410" w:rsidRPr="001A5410" w:rsidRDefault="001A5410" w:rsidP="001A5410">
            <w:pPr>
              <w:snapToGrid w:val="0"/>
              <w:spacing w:line="240" w:lineRule="auto"/>
              <w:jc w:val="center"/>
              <w:rPr>
                <w:rFonts w:ascii="Times New Roman" w:hAnsi="Times New Roman"/>
                <w:color w:val="000000"/>
                <w:sz w:val="18"/>
                <w:szCs w:val="18"/>
              </w:rPr>
            </w:pPr>
          </w:p>
        </w:tc>
        <w:tc>
          <w:tcPr>
            <w:tcW w:w="566" w:type="dxa"/>
            <w:vAlign w:val="center"/>
          </w:tcPr>
          <w:p w:rsidR="001A5410" w:rsidRPr="001A5410" w:rsidRDefault="001A5410" w:rsidP="001A5410">
            <w:pPr>
              <w:snapToGrid w:val="0"/>
              <w:spacing w:line="240" w:lineRule="auto"/>
              <w:jc w:val="center"/>
              <w:rPr>
                <w:rFonts w:ascii="Times New Roman" w:hAnsi="Times New Roman"/>
                <w:color w:val="000000"/>
                <w:sz w:val="18"/>
                <w:szCs w:val="18"/>
              </w:rPr>
            </w:pPr>
          </w:p>
        </w:tc>
        <w:tc>
          <w:tcPr>
            <w:tcW w:w="565" w:type="dxa"/>
            <w:vAlign w:val="center"/>
          </w:tcPr>
          <w:p w:rsidR="001A5410" w:rsidRPr="001A5410" w:rsidRDefault="001A5410" w:rsidP="001A5410">
            <w:pPr>
              <w:snapToGrid w:val="0"/>
              <w:spacing w:line="240" w:lineRule="auto"/>
              <w:jc w:val="center"/>
              <w:rPr>
                <w:rFonts w:ascii="Times New Roman" w:hAnsi="Times New Roman"/>
                <w:color w:val="000000"/>
                <w:sz w:val="18"/>
                <w:szCs w:val="18"/>
              </w:rPr>
            </w:pPr>
          </w:p>
        </w:tc>
        <w:tc>
          <w:tcPr>
            <w:tcW w:w="566" w:type="dxa"/>
            <w:vAlign w:val="center"/>
          </w:tcPr>
          <w:p w:rsidR="001A5410" w:rsidRPr="001A5410" w:rsidRDefault="001A5410" w:rsidP="001A5410">
            <w:pPr>
              <w:snapToGrid w:val="0"/>
              <w:spacing w:line="240" w:lineRule="auto"/>
              <w:jc w:val="center"/>
              <w:rPr>
                <w:rFonts w:ascii="Times New Roman" w:hAnsi="Times New Roman"/>
                <w:color w:val="000000"/>
                <w:sz w:val="18"/>
                <w:szCs w:val="18"/>
              </w:rPr>
            </w:pPr>
          </w:p>
        </w:tc>
        <w:tc>
          <w:tcPr>
            <w:tcW w:w="566" w:type="dxa"/>
            <w:vAlign w:val="center"/>
          </w:tcPr>
          <w:p w:rsidR="001A5410" w:rsidRPr="001A5410" w:rsidRDefault="001A5410" w:rsidP="001A5410">
            <w:pPr>
              <w:snapToGrid w:val="0"/>
              <w:spacing w:line="240" w:lineRule="auto"/>
              <w:jc w:val="center"/>
              <w:rPr>
                <w:rFonts w:ascii="Times New Roman" w:hAnsi="Times New Roman"/>
                <w:color w:val="000000"/>
                <w:sz w:val="18"/>
                <w:szCs w:val="18"/>
              </w:rPr>
            </w:pPr>
          </w:p>
        </w:tc>
        <w:tc>
          <w:tcPr>
            <w:tcW w:w="962" w:type="dxa"/>
            <w:vAlign w:val="center"/>
          </w:tcPr>
          <w:p w:rsidR="001A5410" w:rsidRPr="001A5410" w:rsidRDefault="001A5410" w:rsidP="001A5410">
            <w:pPr>
              <w:snapToGrid w:val="0"/>
              <w:spacing w:line="240" w:lineRule="auto"/>
              <w:jc w:val="center"/>
              <w:rPr>
                <w:rFonts w:ascii="Times New Roman" w:hAnsi="Times New Roman"/>
                <w:color w:val="000000"/>
                <w:sz w:val="18"/>
                <w:szCs w:val="18"/>
              </w:rPr>
            </w:pPr>
          </w:p>
        </w:tc>
      </w:tr>
      <w:tr w:rsidR="001A5410" w:rsidRPr="00575F7C" w:rsidTr="001A5410">
        <w:trPr>
          <w:trHeight w:val="279"/>
        </w:trPr>
        <w:tc>
          <w:tcPr>
            <w:tcW w:w="509" w:type="dxa"/>
            <w:vAlign w:val="center"/>
          </w:tcPr>
          <w:p w:rsidR="001A5410" w:rsidRPr="001A5410" w:rsidRDefault="001A5410" w:rsidP="001A5410">
            <w:pPr>
              <w:snapToGrid w:val="0"/>
              <w:spacing w:line="240" w:lineRule="auto"/>
              <w:jc w:val="center"/>
              <w:rPr>
                <w:rFonts w:ascii="Times New Roman" w:hAnsi="Times New Roman"/>
                <w:color w:val="000000"/>
                <w:sz w:val="18"/>
                <w:szCs w:val="18"/>
              </w:rPr>
            </w:pPr>
          </w:p>
        </w:tc>
        <w:tc>
          <w:tcPr>
            <w:tcW w:w="479" w:type="dxa"/>
            <w:vAlign w:val="center"/>
          </w:tcPr>
          <w:p w:rsidR="001A5410" w:rsidRPr="001A5410" w:rsidRDefault="001A5410" w:rsidP="001A5410">
            <w:pPr>
              <w:snapToGrid w:val="0"/>
              <w:spacing w:line="240" w:lineRule="auto"/>
              <w:jc w:val="center"/>
              <w:rPr>
                <w:rFonts w:ascii="Times New Roman" w:hAnsi="Times New Roman"/>
                <w:color w:val="000000"/>
                <w:sz w:val="18"/>
                <w:szCs w:val="18"/>
              </w:rPr>
            </w:pPr>
          </w:p>
        </w:tc>
        <w:tc>
          <w:tcPr>
            <w:tcW w:w="567" w:type="dxa"/>
            <w:vAlign w:val="center"/>
          </w:tcPr>
          <w:p w:rsidR="001A5410" w:rsidRPr="001A5410" w:rsidRDefault="001A5410" w:rsidP="001A5410">
            <w:pPr>
              <w:snapToGrid w:val="0"/>
              <w:spacing w:line="240" w:lineRule="auto"/>
              <w:jc w:val="center"/>
              <w:rPr>
                <w:rFonts w:ascii="Times New Roman" w:hAnsi="Times New Roman"/>
                <w:color w:val="000000"/>
                <w:sz w:val="18"/>
                <w:szCs w:val="18"/>
              </w:rPr>
            </w:pPr>
          </w:p>
        </w:tc>
        <w:tc>
          <w:tcPr>
            <w:tcW w:w="850" w:type="dxa"/>
          </w:tcPr>
          <w:p w:rsidR="001A5410" w:rsidRPr="001A5410" w:rsidRDefault="001A5410" w:rsidP="001A5410">
            <w:pPr>
              <w:snapToGrid w:val="0"/>
              <w:spacing w:line="240" w:lineRule="auto"/>
              <w:jc w:val="center"/>
              <w:rPr>
                <w:rFonts w:ascii="Times New Roman" w:hAnsi="Times New Roman"/>
                <w:color w:val="000000"/>
                <w:sz w:val="18"/>
                <w:szCs w:val="18"/>
              </w:rPr>
            </w:pPr>
          </w:p>
        </w:tc>
        <w:tc>
          <w:tcPr>
            <w:tcW w:w="709" w:type="dxa"/>
          </w:tcPr>
          <w:p w:rsidR="001A5410" w:rsidRPr="001A5410" w:rsidRDefault="001A5410" w:rsidP="001A5410">
            <w:pPr>
              <w:snapToGrid w:val="0"/>
              <w:spacing w:line="240" w:lineRule="auto"/>
              <w:jc w:val="center"/>
              <w:rPr>
                <w:rFonts w:ascii="Times New Roman" w:hAnsi="Times New Roman"/>
                <w:color w:val="000000"/>
                <w:sz w:val="18"/>
                <w:szCs w:val="18"/>
              </w:rPr>
            </w:pPr>
          </w:p>
        </w:tc>
        <w:tc>
          <w:tcPr>
            <w:tcW w:w="709" w:type="dxa"/>
            <w:vAlign w:val="center"/>
          </w:tcPr>
          <w:p w:rsidR="001A5410" w:rsidRPr="001A5410" w:rsidRDefault="001A5410" w:rsidP="001A5410">
            <w:pPr>
              <w:snapToGrid w:val="0"/>
              <w:spacing w:line="240" w:lineRule="auto"/>
              <w:jc w:val="center"/>
              <w:rPr>
                <w:rFonts w:ascii="Times New Roman" w:hAnsi="Times New Roman"/>
                <w:color w:val="000000"/>
                <w:sz w:val="18"/>
                <w:szCs w:val="18"/>
              </w:rPr>
            </w:pPr>
          </w:p>
        </w:tc>
        <w:tc>
          <w:tcPr>
            <w:tcW w:w="708" w:type="dxa"/>
            <w:vAlign w:val="center"/>
          </w:tcPr>
          <w:p w:rsidR="001A5410" w:rsidRPr="001A5410" w:rsidRDefault="001A5410" w:rsidP="001A5410">
            <w:pPr>
              <w:snapToGrid w:val="0"/>
              <w:spacing w:line="240" w:lineRule="auto"/>
              <w:jc w:val="center"/>
              <w:rPr>
                <w:rFonts w:ascii="Times New Roman" w:hAnsi="Times New Roman"/>
                <w:color w:val="000000"/>
                <w:sz w:val="18"/>
                <w:szCs w:val="18"/>
              </w:rPr>
            </w:pPr>
          </w:p>
        </w:tc>
        <w:tc>
          <w:tcPr>
            <w:tcW w:w="988" w:type="dxa"/>
            <w:vAlign w:val="center"/>
          </w:tcPr>
          <w:p w:rsidR="001A5410" w:rsidRPr="001A5410" w:rsidRDefault="001A5410" w:rsidP="001A5410">
            <w:pPr>
              <w:snapToGrid w:val="0"/>
              <w:spacing w:line="240" w:lineRule="auto"/>
              <w:jc w:val="center"/>
              <w:rPr>
                <w:rFonts w:ascii="Times New Roman" w:hAnsi="Times New Roman"/>
                <w:color w:val="000000"/>
                <w:sz w:val="18"/>
                <w:szCs w:val="18"/>
              </w:rPr>
            </w:pPr>
          </w:p>
        </w:tc>
        <w:tc>
          <w:tcPr>
            <w:tcW w:w="565" w:type="dxa"/>
            <w:vAlign w:val="center"/>
          </w:tcPr>
          <w:p w:rsidR="001A5410" w:rsidRPr="001A5410" w:rsidRDefault="001A5410" w:rsidP="001A5410">
            <w:pPr>
              <w:snapToGrid w:val="0"/>
              <w:spacing w:line="240" w:lineRule="auto"/>
              <w:jc w:val="center"/>
              <w:rPr>
                <w:rFonts w:ascii="Times New Roman" w:hAnsi="Times New Roman"/>
                <w:color w:val="000000"/>
                <w:sz w:val="18"/>
                <w:szCs w:val="18"/>
              </w:rPr>
            </w:pPr>
          </w:p>
        </w:tc>
        <w:tc>
          <w:tcPr>
            <w:tcW w:w="566" w:type="dxa"/>
            <w:vAlign w:val="center"/>
          </w:tcPr>
          <w:p w:rsidR="001A5410" w:rsidRPr="001A5410" w:rsidRDefault="001A5410" w:rsidP="001A5410">
            <w:pPr>
              <w:snapToGrid w:val="0"/>
              <w:spacing w:line="240" w:lineRule="auto"/>
              <w:jc w:val="center"/>
              <w:rPr>
                <w:rFonts w:ascii="Times New Roman" w:hAnsi="Times New Roman"/>
                <w:color w:val="000000"/>
                <w:sz w:val="18"/>
                <w:szCs w:val="18"/>
              </w:rPr>
            </w:pPr>
          </w:p>
        </w:tc>
        <w:tc>
          <w:tcPr>
            <w:tcW w:w="565" w:type="dxa"/>
            <w:vAlign w:val="center"/>
          </w:tcPr>
          <w:p w:rsidR="001A5410" w:rsidRPr="001A5410" w:rsidRDefault="001A5410" w:rsidP="001A5410">
            <w:pPr>
              <w:snapToGrid w:val="0"/>
              <w:spacing w:line="240" w:lineRule="auto"/>
              <w:jc w:val="center"/>
              <w:rPr>
                <w:rFonts w:ascii="Times New Roman" w:hAnsi="Times New Roman"/>
                <w:color w:val="000000"/>
                <w:sz w:val="18"/>
                <w:szCs w:val="18"/>
              </w:rPr>
            </w:pPr>
          </w:p>
        </w:tc>
        <w:tc>
          <w:tcPr>
            <w:tcW w:w="566" w:type="dxa"/>
            <w:vAlign w:val="center"/>
          </w:tcPr>
          <w:p w:rsidR="001A5410" w:rsidRPr="001A5410" w:rsidRDefault="001A5410" w:rsidP="001A5410">
            <w:pPr>
              <w:snapToGrid w:val="0"/>
              <w:spacing w:line="240" w:lineRule="auto"/>
              <w:jc w:val="center"/>
              <w:rPr>
                <w:rFonts w:ascii="Times New Roman" w:hAnsi="Times New Roman"/>
                <w:color w:val="000000"/>
                <w:sz w:val="18"/>
                <w:szCs w:val="18"/>
              </w:rPr>
            </w:pPr>
          </w:p>
        </w:tc>
        <w:tc>
          <w:tcPr>
            <w:tcW w:w="566" w:type="dxa"/>
            <w:vAlign w:val="center"/>
          </w:tcPr>
          <w:p w:rsidR="001A5410" w:rsidRPr="001A5410" w:rsidRDefault="001A5410" w:rsidP="001A5410">
            <w:pPr>
              <w:snapToGrid w:val="0"/>
              <w:spacing w:line="240" w:lineRule="auto"/>
              <w:jc w:val="center"/>
              <w:rPr>
                <w:rFonts w:ascii="Times New Roman" w:hAnsi="Times New Roman"/>
                <w:color w:val="000000"/>
                <w:sz w:val="18"/>
                <w:szCs w:val="18"/>
              </w:rPr>
            </w:pPr>
          </w:p>
        </w:tc>
        <w:tc>
          <w:tcPr>
            <w:tcW w:w="962" w:type="dxa"/>
            <w:vAlign w:val="center"/>
          </w:tcPr>
          <w:p w:rsidR="001A5410" w:rsidRPr="001A5410" w:rsidRDefault="001A5410" w:rsidP="001A5410">
            <w:pPr>
              <w:snapToGrid w:val="0"/>
              <w:spacing w:line="240" w:lineRule="auto"/>
              <w:jc w:val="center"/>
              <w:rPr>
                <w:rFonts w:ascii="Times New Roman" w:hAnsi="Times New Roman"/>
                <w:color w:val="000000"/>
                <w:sz w:val="18"/>
                <w:szCs w:val="18"/>
              </w:rPr>
            </w:pPr>
          </w:p>
        </w:tc>
      </w:tr>
    </w:tbl>
    <w:p w:rsidR="00B0078D" w:rsidRDefault="00B0078D" w:rsidP="001A5410">
      <w:pPr>
        <w:pStyle w:val="affffffffffd"/>
        <w:spacing w:beforeLines="50" w:before="156" w:afterLines="50" w:after="156"/>
      </w:pPr>
    </w:p>
    <w:sectPr w:rsidR="00B0078D" w:rsidSect="00F03476">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A45" w:rsidRDefault="006A6A45">
      <w:pPr>
        <w:spacing w:line="240" w:lineRule="auto"/>
      </w:pPr>
      <w:r>
        <w:separator/>
      </w:r>
    </w:p>
  </w:endnote>
  <w:endnote w:type="continuationSeparator" w:id="0">
    <w:p w:rsidR="006A6A45" w:rsidRDefault="006A6A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8B9" w:rsidRDefault="006458B9">
    <w:pPr>
      <w:pStyle w:val="afff7"/>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8B9" w:rsidRDefault="006458B9">
    <w:pPr>
      <w:pStyle w:val="aff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8B9" w:rsidRDefault="006458B9">
    <w:pPr>
      <w:pStyle w:val="afff7"/>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8B9" w:rsidRDefault="006458B9">
    <w:pPr>
      <w:pStyle w:val="affffe"/>
    </w:pPr>
    <w:r>
      <w:fldChar w:fldCharType="begin"/>
    </w:r>
    <w:r>
      <w:instrText>PAGE   \* MERGEFORMAT</w:instrText>
    </w:r>
    <w:r>
      <w:fldChar w:fldCharType="separate"/>
    </w:r>
    <w:r>
      <w:rPr>
        <w:lang w:val="zh-CN"/>
      </w:rPr>
      <w:t>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A45" w:rsidRDefault="006A6A45">
      <w:pPr>
        <w:spacing w:line="240" w:lineRule="auto"/>
      </w:pPr>
      <w:r>
        <w:separator/>
      </w:r>
    </w:p>
  </w:footnote>
  <w:footnote w:type="continuationSeparator" w:id="0">
    <w:p w:rsidR="006A6A45" w:rsidRDefault="006A6A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8B9" w:rsidRDefault="006458B9">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8B9" w:rsidRDefault="006458B9">
    <w:pPr>
      <w:pStyle w:val="afff9"/>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8B9" w:rsidRDefault="006458B9">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8B9" w:rsidRDefault="006458B9">
    <w:pPr>
      <w:pStyle w:val="afff9"/>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31/T XXXX—202X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8B9" w:rsidRDefault="006458B9">
    <w:pPr>
      <w:pStyle w:val="afffff6"/>
    </w:pPr>
    <w:r>
      <w:fldChar w:fldCharType="begin"/>
    </w:r>
    <w:r>
      <w:instrText xml:space="preserve"> STYLEREF  标准文件_文件编号  \* MERGEFORMAT </w:instrText>
    </w:r>
    <w:r>
      <w:fldChar w:fldCharType="separate"/>
    </w:r>
    <w:r w:rsidR="00AE38E0">
      <w:rPr>
        <w:noProof/>
      </w:rPr>
      <w:t>DB 31/T XXXX</w:t>
    </w:r>
    <w:r w:rsidR="00AE38E0">
      <w:rPr>
        <w:noProof/>
      </w:rPr>
      <w:t>—</w:t>
    </w:r>
    <w:r w:rsidR="00AE38E0">
      <w:rPr>
        <w:noProof/>
      </w:rPr>
      <w:t>202X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6555CD"/>
    <w:multiLevelType w:val="singleLevel"/>
    <w:tmpl w:val="976555CD"/>
    <w:lvl w:ilvl="0">
      <w:start w:val="1"/>
      <w:numFmt w:val="lowerLetter"/>
      <w:suff w:val="space"/>
      <w:lvlText w:val="%1)"/>
      <w:lvlJc w:val="left"/>
    </w:lvl>
  </w:abstractNum>
  <w:abstractNum w:abstractNumId="1" w15:restartNumberingAfterBreak="0">
    <w:nsid w:val="9816CD0F"/>
    <w:multiLevelType w:val="singleLevel"/>
    <w:tmpl w:val="9816CD0F"/>
    <w:lvl w:ilvl="0">
      <w:start w:val="1"/>
      <w:numFmt w:val="lowerLetter"/>
      <w:suff w:val="space"/>
      <w:lvlText w:val="%1)"/>
      <w:lvlJc w:val="left"/>
    </w:lvl>
  </w:abstractNum>
  <w:abstractNum w:abstractNumId="2" w15:restartNumberingAfterBreak="0">
    <w:nsid w:val="B9263E0A"/>
    <w:multiLevelType w:val="singleLevel"/>
    <w:tmpl w:val="B9263E0A"/>
    <w:lvl w:ilvl="0">
      <w:start w:val="1"/>
      <w:numFmt w:val="lowerLetter"/>
      <w:suff w:val="space"/>
      <w:lvlText w:val="%1)"/>
      <w:lvlJc w:val="left"/>
      <w:rPr>
        <w:rFonts w:ascii="宋体" w:eastAsia="宋体" w:hAnsi="宋体" w:cs="宋体" w:hint="default"/>
      </w:rPr>
    </w:lvl>
  </w:abstractNum>
  <w:abstractNum w:abstractNumId="3" w15:restartNumberingAfterBreak="0">
    <w:nsid w:val="ECDCC534"/>
    <w:multiLevelType w:val="singleLevel"/>
    <w:tmpl w:val="ECDCC534"/>
    <w:lvl w:ilvl="0">
      <w:start w:val="1"/>
      <w:numFmt w:val="lowerLetter"/>
      <w:suff w:val="space"/>
      <w:lvlText w:val="%1)"/>
      <w:lvlJc w:val="left"/>
    </w:lvl>
  </w:abstractNum>
  <w:abstractNum w:abstractNumId="4"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5"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6"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7"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9"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1"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3"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4"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5"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3BCD4698"/>
    <w:multiLevelType w:val="singleLevel"/>
    <w:tmpl w:val="3BCD4698"/>
    <w:lvl w:ilvl="0">
      <w:start w:val="1"/>
      <w:numFmt w:val="lowerLetter"/>
      <w:suff w:val="space"/>
      <w:lvlText w:val="%1)"/>
      <w:lvlJc w:val="left"/>
    </w:lvl>
  </w:abstractNum>
  <w:abstractNum w:abstractNumId="17" w15:restartNumberingAfterBreak="0">
    <w:nsid w:val="4336A224"/>
    <w:multiLevelType w:val="singleLevel"/>
    <w:tmpl w:val="4336A224"/>
    <w:lvl w:ilvl="0">
      <w:start w:val="1"/>
      <w:numFmt w:val="lowerLetter"/>
      <w:suff w:val="space"/>
      <w:lvlText w:val="%1)"/>
      <w:lvlJc w:val="left"/>
    </w:lvl>
  </w:abstractNum>
  <w:abstractNum w:abstractNumId="18" w15:restartNumberingAfterBreak="0">
    <w:nsid w:val="48802D1C"/>
    <w:multiLevelType w:val="multilevel"/>
    <w:tmpl w:val="48802D1C"/>
    <w:lvl w:ilvl="0">
      <w:start w:val="1"/>
      <w:numFmt w:val="upperLetter"/>
      <w:pStyle w:val="af5"/>
      <w:lvlText w:val="%1"/>
      <w:lvlJc w:val="left"/>
      <w:pPr>
        <w:ind w:left="420" w:hanging="420"/>
      </w:pPr>
      <w:rPr>
        <w:rFonts w:hint="eastAsia"/>
      </w:rPr>
    </w:lvl>
    <w:lvl w:ilvl="1">
      <w:start w:val="1"/>
      <w:numFmt w:val="decimal"/>
      <w:pStyle w:val="af6"/>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4B733A5F"/>
    <w:multiLevelType w:val="multilevel"/>
    <w:tmpl w:val="4B733A5F"/>
    <w:lvl w:ilvl="0">
      <w:start w:val="1"/>
      <w:numFmt w:val="decimal"/>
      <w:pStyle w:val="af7"/>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0" w15:restartNumberingAfterBreak="0">
    <w:nsid w:val="4E5D0534"/>
    <w:multiLevelType w:val="multilevel"/>
    <w:tmpl w:val="4E5D0534"/>
    <w:lvl w:ilvl="0">
      <w:start w:val="1"/>
      <w:numFmt w:val="decimal"/>
      <w:pStyle w:val="af8"/>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15:restartNumberingAfterBreak="0">
    <w:nsid w:val="54632751"/>
    <w:multiLevelType w:val="multilevel"/>
    <w:tmpl w:val="54632751"/>
    <w:lvl w:ilvl="0">
      <w:start w:val="1"/>
      <w:numFmt w:val="none"/>
      <w:pStyle w:val="af9"/>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2" w15:restartNumberingAfterBreak="0">
    <w:nsid w:val="557C2AF5"/>
    <w:multiLevelType w:val="multilevel"/>
    <w:tmpl w:val="557C2AF5"/>
    <w:lvl w:ilvl="0">
      <w:start w:val="1"/>
      <w:numFmt w:val="decimal"/>
      <w:pStyle w:val="afa"/>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3" w15:restartNumberingAfterBreak="0">
    <w:nsid w:val="5603797C"/>
    <w:multiLevelType w:val="multilevel"/>
    <w:tmpl w:val="5603797C"/>
    <w:lvl w:ilvl="0">
      <w:start w:val="1"/>
      <w:numFmt w:val="upperLetter"/>
      <w:pStyle w:val="afb"/>
      <w:suff w:val="space"/>
      <w:lvlText w:val="%1"/>
      <w:lvlJc w:val="left"/>
      <w:pPr>
        <w:ind w:left="425" w:hanging="425"/>
      </w:pPr>
      <w:rPr>
        <w:rFonts w:hint="eastAsia"/>
      </w:rPr>
    </w:lvl>
    <w:lvl w:ilvl="1">
      <w:start w:val="1"/>
      <w:numFmt w:val="decimal"/>
      <w:pStyle w:val="afc"/>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multilevel"/>
    <w:tmpl w:val="564D2089"/>
    <w:lvl w:ilvl="0">
      <w:start w:val="1"/>
      <w:numFmt w:val="none"/>
      <w:pStyle w:val="afd"/>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644622F9"/>
    <w:multiLevelType w:val="multilevel"/>
    <w:tmpl w:val="644622F9"/>
    <w:lvl w:ilvl="0">
      <w:start w:val="1"/>
      <w:numFmt w:val="upperRoman"/>
      <w:pStyle w:val="af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6" w15:restartNumberingAfterBreak="0">
    <w:nsid w:val="646260FA"/>
    <w:multiLevelType w:val="multilevel"/>
    <w:tmpl w:val="646260FA"/>
    <w:lvl w:ilvl="0">
      <w:start w:val="1"/>
      <w:numFmt w:val="decimal"/>
      <w:pStyle w:val="aff"/>
      <w:suff w:val="nothing"/>
      <w:lvlText w:val="表%1　"/>
      <w:lvlJc w:val="left"/>
      <w:pPr>
        <w:ind w:left="0" w:firstLine="0"/>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7"/>
        </w:tabs>
        <w:ind w:left="1417"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657D3FBC"/>
    <w:lvl w:ilvl="0">
      <w:start w:val="1"/>
      <w:numFmt w:val="upperLetter"/>
      <w:suff w:val="nothing"/>
      <w:lvlText w:val="附录%1"/>
      <w:lvlJc w:val="left"/>
      <w:pPr>
        <w:ind w:left="0" w:firstLine="0"/>
      </w:pPr>
      <w:rPr>
        <w:rFonts w:hint="eastAsia"/>
        <w:spacing w:val="100"/>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int="eastAsia"/>
        <w:b w:val="0"/>
        <w:i w:val="0"/>
        <w:sz w:val="21"/>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9" w15:restartNumberingAfterBreak="0">
    <w:nsid w:val="6703F52D"/>
    <w:multiLevelType w:val="singleLevel"/>
    <w:tmpl w:val="6703F52D"/>
    <w:lvl w:ilvl="0">
      <w:start w:val="1"/>
      <w:numFmt w:val="lowerLetter"/>
      <w:suff w:val="space"/>
      <w:lvlText w:val="%1）"/>
      <w:lvlJc w:val="left"/>
    </w:lvl>
  </w:abstractNum>
  <w:abstractNum w:abstractNumId="30"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A41985"/>
    <w:multiLevelType w:val="multilevel"/>
    <w:tmpl w:val="6CA41985"/>
    <w:lvl w:ilvl="0">
      <w:start w:val="1"/>
      <w:numFmt w:val="decimal"/>
      <w:pStyle w:val="aff0"/>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6CE42AC1"/>
    <w:multiLevelType w:val="multilevel"/>
    <w:tmpl w:val="6CE42AC1"/>
    <w:lvl w:ilvl="0">
      <w:start w:val="1"/>
      <w:numFmt w:val="lowerLetter"/>
      <w:pStyle w:val="aff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CEA2025"/>
    <w:multiLevelType w:val="multilevel"/>
    <w:tmpl w:val="6CEA2025"/>
    <w:lvl w:ilvl="0">
      <w:start w:val="1"/>
      <w:numFmt w:val="none"/>
      <w:pStyle w:val="aff2"/>
      <w:suff w:val="nothing"/>
      <w:lvlText w:val="%1"/>
      <w:lvlJc w:val="left"/>
      <w:pPr>
        <w:ind w:left="0" w:firstLine="0"/>
      </w:pPr>
      <w:rPr>
        <w:rFonts w:hint="eastAsia"/>
      </w:rPr>
    </w:lvl>
    <w:lvl w:ilvl="1">
      <w:start w:val="1"/>
      <w:numFmt w:val="decimal"/>
      <w:pStyle w:val="aff3"/>
      <w:suff w:val="nothing"/>
      <w:lvlText w:val="%1%2　"/>
      <w:lvlJc w:val="left"/>
      <w:pPr>
        <w:ind w:left="0" w:firstLine="0"/>
      </w:pPr>
      <w:rPr>
        <w:rFonts w:ascii="黑体" w:eastAsia="黑体" w:hint="eastAsia"/>
        <w:b w:val="0"/>
        <w:i w:val="0"/>
        <w:sz w:val="21"/>
      </w:rPr>
    </w:lvl>
    <w:lvl w:ilvl="2">
      <w:start w:val="1"/>
      <w:numFmt w:val="decimal"/>
      <w:pStyle w:val="aff4"/>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5"/>
      <w:suff w:val="nothing"/>
      <w:lvlText w:val="%1%2.%3.%4　"/>
      <w:lvlJc w:val="left"/>
      <w:pPr>
        <w:ind w:left="284" w:firstLine="0"/>
      </w:pPr>
      <w:rPr>
        <w:rFonts w:ascii="黑体" w:eastAsia="黑体" w:hint="eastAsia"/>
        <w:b w:val="0"/>
        <w:i w:val="0"/>
        <w:sz w:val="21"/>
      </w:rPr>
    </w:lvl>
    <w:lvl w:ilvl="4">
      <w:start w:val="1"/>
      <w:numFmt w:val="decimal"/>
      <w:pStyle w:val="aff6"/>
      <w:suff w:val="nothing"/>
      <w:lvlText w:val="%1%2.%3.%4.%5　"/>
      <w:lvlJc w:val="left"/>
      <w:pPr>
        <w:ind w:left="0" w:firstLine="0"/>
      </w:pPr>
      <w:rPr>
        <w:rFonts w:ascii="黑体" w:eastAsia="黑体" w:hint="eastAsia"/>
        <w:b w:val="0"/>
        <w:i w:val="0"/>
        <w:sz w:val="21"/>
      </w:rPr>
    </w:lvl>
    <w:lvl w:ilvl="5">
      <w:start w:val="1"/>
      <w:numFmt w:val="decimal"/>
      <w:pStyle w:val="aff7"/>
      <w:suff w:val="nothing"/>
      <w:lvlText w:val="%1%2.%3.%4.%5.%6　"/>
      <w:lvlJc w:val="left"/>
      <w:pPr>
        <w:ind w:left="0" w:firstLine="0"/>
      </w:pPr>
      <w:rPr>
        <w:rFonts w:ascii="黑体" w:eastAsia="黑体" w:hint="eastAsia"/>
        <w:b w:val="0"/>
        <w:i w:val="0"/>
        <w:sz w:val="21"/>
      </w:rPr>
    </w:lvl>
    <w:lvl w:ilvl="6">
      <w:start w:val="1"/>
      <w:numFmt w:val="decimal"/>
      <w:pStyle w:val="aff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4" w15:restartNumberingAfterBreak="0">
    <w:nsid w:val="6DBF04F4"/>
    <w:multiLevelType w:val="multilevel"/>
    <w:tmpl w:val="6DBF04F4"/>
    <w:lvl w:ilvl="0">
      <w:start w:val="1"/>
      <w:numFmt w:val="none"/>
      <w:pStyle w:val="aff9"/>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5" w15:restartNumberingAfterBreak="0">
    <w:nsid w:val="6DF35F19"/>
    <w:multiLevelType w:val="multilevel"/>
    <w:tmpl w:val="6DF35F19"/>
    <w:lvl w:ilvl="0">
      <w:start w:val="1"/>
      <w:numFmt w:val="decimal"/>
      <w:pStyle w:val="affa"/>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6" w15:restartNumberingAfterBreak="0">
    <w:nsid w:val="76933334"/>
    <w:multiLevelType w:val="multilevel"/>
    <w:tmpl w:val="76933334"/>
    <w:lvl w:ilvl="0">
      <w:start w:val="1"/>
      <w:numFmt w:val="none"/>
      <w:pStyle w:val="affb"/>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33"/>
  </w:num>
  <w:num w:numId="3">
    <w:abstractNumId w:val="9"/>
  </w:num>
  <w:num w:numId="4">
    <w:abstractNumId w:val="28"/>
  </w:num>
  <w:num w:numId="5">
    <w:abstractNumId w:val="23"/>
  </w:num>
  <w:num w:numId="6">
    <w:abstractNumId w:val="18"/>
  </w:num>
  <w:num w:numId="7">
    <w:abstractNumId w:val="12"/>
  </w:num>
  <w:num w:numId="8">
    <w:abstractNumId w:val="7"/>
  </w:num>
  <w:num w:numId="9">
    <w:abstractNumId w:val="13"/>
  </w:num>
  <w:num w:numId="10">
    <w:abstractNumId w:val="21"/>
  </w:num>
  <w:num w:numId="11">
    <w:abstractNumId w:val="31"/>
  </w:num>
  <w:num w:numId="12">
    <w:abstractNumId w:val="15"/>
  </w:num>
  <w:num w:numId="13">
    <w:abstractNumId w:val="11"/>
  </w:num>
  <w:num w:numId="14">
    <w:abstractNumId w:val="24"/>
  </w:num>
  <w:num w:numId="15">
    <w:abstractNumId w:val="26"/>
  </w:num>
  <w:num w:numId="16">
    <w:abstractNumId w:val="22"/>
  </w:num>
  <w:num w:numId="17">
    <w:abstractNumId w:val="35"/>
  </w:num>
  <w:num w:numId="18">
    <w:abstractNumId w:val="20"/>
  </w:num>
  <w:num w:numId="19">
    <w:abstractNumId w:val="5"/>
  </w:num>
  <w:num w:numId="20">
    <w:abstractNumId w:val="14"/>
  </w:num>
  <w:num w:numId="21">
    <w:abstractNumId w:val="36"/>
  </w:num>
  <w:num w:numId="22">
    <w:abstractNumId w:val="25"/>
  </w:num>
  <w:num w:numId="23">
    <w:abstractNumId w:val="10"/>
  </w:num>
  <w:num w:numId="24">
    <w:abstractNumId w:val="32"/>
  </w:num>
  <w:num w:numId="25">
    <w:abstractNumId w:val="34"/>
  </w:num>
  <w:num w:numId="26">
    <w:abstractNumId w:val="6"/>
  </w:num>
  <w:num w:numId="27">
    <w:abstractNumId w:val="8"/>
  </w:num>
  <w:num w:numId="28">
    <w:abstractNumId w:val="19"/>
  </w:num>
  <w:num w:numId="29">
    <w:abstractNumId w:val="30"/>
  </w:num>
  <w:num w:numId="30">
    <w:abstractNumId w:val="27"/>
  </w:num>
  <w:num w:numId="31">
    <w:abstractNumId w:val="2"/>
  </w:num>
  <w:num w:numId="32">
    <w:abstractNumId w:val="29"/>
  </w:num>
  <w:num w:numId="33">
    <w:abstractNumId w:val="16"/>
  </w:num>
  <w:num w:numId="34">
    <w:abstractNumId w:val="1"/>
  </w:num>
  <w:num w:numId="35">
    <w:abstractNumId w:val="0"/>
  </w:num>
  <w:num w:numId="36">
    <w:abstractNumId w:val="17"/>
  </w:num>
  <w:num w:numId="37">
    <w:abstractNumId w:val="3"/>
  </w:num>
  <w:num w:numId="38">
    <w:abstractNumId w:val="33"/>
  </w:num>
  <w:num w:numId="39">
    <w:abstractNumId w:val="33"/>
  </w:num>
  <w:num w:numId="40">
    <w:abstractNumId w:val="33"/>
  </w:num>
  <w:num w:numId="41">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sVxAGVySfXVGEskiOdQ7mcYwViQjC4yRHKfp0hRhDiHqY/3r9K5cLG44NhbkAh/1AQE5ur1iAsarc5fQT6BU0Q==" w:salt="aj+giKNFXYXV5owoZhiPj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AwNzc3NjM2MWVlMTZmNjVkMzFkNGUxNTJjNWVlZDYifQ=="/>
  </w:docVars>
  <w:rsids>
    <w:rsidRoot w:val="002D2FEA"/>
    <w:rsid w:val="0000040A"/>
    <w:rsid w:val="0000063E"/>
    <w:rsid w:val="00000A94"/>
    <w:rsid w:val="00001972"/>
    <w:rsid w:val="00001D9A"/>
    <w:rsid w:val="0000778C"/>
    <w:rsid w:val="00007B3A"/>
    <w:rsid w:val="000107E0"/>
    <w:rsid w:val="000114CC"/>
    <w:rsid w:val="00011FDE"/>
    <w:rsid w:val="00012FFD"/>
    <w:rsid w:val="00013400"/>
    <w:rsid w:val="00013A4B"/>
    <w:rsid w:val="00014162"/>
    <w:rsid w:val="00014340"/>
    <w:rsid w:val="000145EF"/>
    <w:rsid w:val="000146D1"/>
    <w:rsid w:val="00016A9C"/>
    <w:rsid w:val="00022184"/>
    <w:rsid w:val="00022762"/>
    <w:rsid w:val="000238E0"/>
    <w:rsid w:val="000249DB"/>
    <w:rsid w:val="0002595E"/>
    <w:rsid w:val="00026B55"/>
    <w:rsid w:val="00026F06"/>
    <w:rsid w:val="000303C3"/>
    <w:rsid w:val="000331D3"/>
    <w:rsid w:val="000346A5"/>
    <w:rsid w:val="00034EAA"/>
    <w:rsid w:val="000359C3"/>
    <w:rsid w:val="00035A7D"/>
    <w:rsid w:val="00035FC5"/>
    <w:rsid w:val="000365ED"/>
    <w:rsid w:val="0003700A"/>
    <w:rsid w:val="00037CEF"/>
    <w:rsid w:val="00037FF5"/>
    <w:rsid w:val="000413C2"/>
    <w:rsid w:val="0004249A"/>
    <w:rsid w:val="00043053"/>
    <w:rsid w:val="00043282"/>
    <w:rsid w:val="00044286"/>
    <w:rsid w:val="000464C6"/>
    <w:rsid w:val="00047F28"/>
    <w:rsid w:val="000503AA"/>
    <w:rsid w:val="000506A1"/>
    <w:rsid w:val="000515DD"/>
    <w:rsid w:val="0005265A"/>
    <w:rsid w:val="000539DD"/>
    <w:rsid w:val="00053BD3"/>
    <w:rsid w:val="000556ED"/>
    <w:rsid w:val="00055FE2"/>
    <w:rsid w:val="0005616F"/>
    <w:rsid w:val="00057F1A"/>
    <w:rsid w:val="00060C2E"/>
    <w:rsid w:val="00061033"/>
    <w:rsid w:val="000614EF"/>
    <w:rsid w:val="000619E9"/>
    <w:rsid w:val="00061DB2"/>
    <w:rsid w:val="000622D4"/>
    <w:rsid w:val="0006357D"/>
    <w:rsid w:val="00067F1E"/>
    <w:rsid w:val="00071CC0"/>
    <w:rsid w:val="00073B23"/>
    <w:rsid w:val="00073C8C"/>
    <w:rsid w:val="00076C89"/>
    <w:rsid w:val="00077B64"/>
    <w:rsid w:val="00077C13"/>
    <w:rsid w:val="00080A1C"/>
    <w:rsid w:val="00082317"/>
    <w:rsid w:val="00083D2C"/>
    <w:rsid w:val="00086AA1"/>
    <w:rsid w:val="00086FCE"/>
    <w:rsid w:val="00087A77"/>
    <w:rsid w:val="00090504"/>
    <w:rsid w:val="00090CA6"/>
    <w:rsid w:val="00092B8A"/>
    <w:rsid w:val="00092FB0"/>
    <w:rsid w:val="000934C5"/>
    <w:rsid w:val="00093B43"/>
    <w:rsid w:val="00093D25"/>
    <w:rsid w:val="00093DAB"/>
    <w:rsid w:val="00094624"/>
    <w:rsid w:val="00094D73"/>
    <w:rsid w:val="00096D63"/>
    <w:rsid w:val="000A0B60"/>
    <w:rsid w:val="000A0EB8"/>
    <w:rsid w:val="000A1557"/>
    <w:rsid w:val="000A19A8"/>
    <w:rsid w:val="000A19FC"/>
    <w:rsid w:val="000A296B"/>
    <w:rsid w:val="000A372C"/>
    <w:rsid w:val="000A7311"/>
    <w:rsid w:val="000B060F"/>
    <w:rsid w:val="000B1592"/>
    <w:rsid w:val="000B1DEC"/>
    <w:rsid w:val="000B1FF2"/>
    <w:rsid w:val="000B2D6F"/>
    <w:rsid w:val="000B3CDA"/>
    <w:rsid w:val="000B6079"/>
    <w:rsid w:val="000B6A0B"/>
    <w:rsid w:val="000C0F6C"/>
    <w:rsid w:val="000C11DB"/>
    <w:rsid w:val="000C140A"/>
    <w:rsid w:val="000C1492"/>
    <w:rsid w:val="000C2FBD"/>
    <w:rsid w:val="000C4B41"/>
    <w:rsid w:val="000C4E85"/>
    <w:rsid w:val="000C57D6"/>
    <w:rsid w:val="000C6362"/>
    <w:rsid w:val="000C722F"/>
    <w:rsid w:val="000C7666"/>
    <w:rsid w:val="000D0A9C"/>
    <w:rsid w:val="000D1795"/>
    <w:rsid w:val="000D329A"/>
    <w:rsid w:val="000D32A1"/>
    <w:rsid w:val="000D4B9C"/>
    <w:rsid w:val="000D4E31"/>
    <w:rsid w:val="000D4EB6"/>
    <w:rsid w:val="000D753B"/>
    <w:rsid w:val="000E2B9E"/>
    <w:rsid w:val="000E4C9E"/>
    <w:rsid w:val="000E5196"/>
    <w:rsid w:val="000E6FD7"/>
    <w:rsid w:val="000E7660"/>
    <w:rsid w:val="000F04B9"/>
    <w:rsid w:val="000F06E1"/>
    <w:rsid w:val="000F0E3C"/>
    <w:rsid w:val="000F19D5"/>
    <w:rsid w:val="000F3972"/>
    <w:rsid w:val="000F4AEA"/>
    <w:rsid w:val="000F526A"/>
    <w:rsid w:val="000F633F"/>
    <w:rsid w:val="000F657B"/>
    <w:rsid w:val="000F67E9"/>
    <w:rsid w:val="001024A9"/>
    <w:rsid w:val="00103502"/>
    <w:rsid w:val="001038D8"/>
    <w:rsid w:val="00104926"/>
    <w:rsid w:val="0010666F"/>
    <w:rsid w:val="0010672D"/>
    <w:rsid w:val="00113B1E"/>
    <w:rsid w:val="00113F5D"/>
    <w:rsid w:val="0011711C"/>
    <w:rsid w:val="0012059C"/>
    <w:rsid w:val="00121959"/>
    <w:rsid w:val="00124096"/>
    <w:rsid w:val="00124E4F"/>
    <w:rsid w:val="00125580"/>
    <w:rsid w:val="001260B7"/>
    <w:rsid w:val="001265CB"/>
    <w:rsid w:val="00126E8B"/>
    <w:rsid w:val="001321C6"/>
    <w:rsid w:val="001323D4"/>
    <w:rsid w:val="001325C4"/>
    <w:rsid w:val="00132F90"/>
    <w:rsid w:val="00133010"/>
    <w:rsid w:val="00133363"/>
    <w:rsid w:val="001338EE"/>
    <w:rsid w:val="00133AAE"/>
    <w:rsid w:val="00133DA0"/>
    <w:rsid w:val="00135323"/>
    <w:rsid w:val="001356C4"/>
    <w:rsid w:val="00141114"/>
    <w:rsid w:val="001416C7"/>
    <w:rsid w:val="00141E36"/>
    <w:rsid w:val="0014211B"/>
    <w:rsid w:val="00142400"/>
    <w:rsid w:val="00142969"/>
    <w:rsid w:val="001446C2"/>
    <w:rsid w:val="0014562E"/>
    <w:rsid w:val="001457E7"/>
    <w:rsid w:val="00145D9D"/>
    <w:rsid w:val="00146388"/>
    <w:rsid w:val="001514A0"/>
    <w:rsid w:val="001529E5"/>
    <w:rsid w:val="00153197"/>
    <w:rsid w:val="00153C7E"/>
    <w:rsid w:val="001543C7"/>
    <w:rsid w:val="00155CEF"/>
    <w:rsid w:val="00156579"/>
    <w:rsid w:val="00156B25"/>
    <w:rsid w:val="00156E1A"/>
    <w:rsid w:val="00157894"/>
    <w:rsid w:val="00157B55"/>
    <w:rsid w:val="001610EE"/>
    <w:rsid w:val="001614FB"/>
    <w:rsid w:val="00162F46"/>
    <w:rsid w:val="001642FA"/>
    <w:rsid w:val="001649EB"/>
    <w:rsid w:val="00164BAF"/>
    <w:rsid w:val="00164FA8"/>
    <w:rsid w:val="00165065"/>
    <w:rsid w:val="0016516D"/>
    <w:rsid w:val="00165434"/>
    <w:rsid w:val="0016580B"/>
    <w:rsid w:val="00165F49"/>
    <w:rsid w:val="00166B88"/>
    <w:rsid w:val="0016770A"/>
    <w:rsid w:val="00167E91"/>
    <w:rsid w:val="00170804"/>
    <w:rsid w:val="001708E9"/>
    <w:rsid w:val="00172F9E"/>
    <w:rsid w:val="0017340B"/>
    <w:rsid w:val="00173417"/>
    <w:rsid w:val="00173A96"/>
    <w:rsid w:val="00173BEB"/>
    <w:rsid w:val="00173CCF"/>
    <w:rsid w:val="00173FB1"/>
    <w:rsid w:val="00175973"/>
    <w:rsid w:val="001769EB"/>
    <w:rsid w:val="00176DFD"/>
    <w:rsid w:val="00180F2E"/>
    <w:rsid w:val="001852C9"/>
    <w:rsid w:val="00190087"/>
    <w:rsid w:val="001908EB"/>
    <w:rsid w:val="001913C4"/>
    <w:rsid w:val="00191B8C"/>
    <w:rsid w:val="00191D64"/>
    <w:rsid w:val="0019348F"/>
    <w:rsid w:val="00193A07"/>
    <w:rsid w:val="00194C95"/>
    <w:rsid w:val="00195C34"/>
    <w:rsid w:val="00196EF5"/>
    <w:rsid w:val="001A1A53"/>
    <w:rsid w:val="001A2013"/>
    <w:rsid w:val="001A234A"/>
    <w:rsid w:val="001A4CF3"/>
    <w:rsid w:val="001A5410"/>
    <w:rsid w:val="001B06E8"/>
    <w:rsid w:val="001B1959"/>
    <w:rsid w:val="001B1D5B"/>
    <w:rsid w:val="001B2798"/>
    <w:rsid w:val="001B27D2"/>
    <w:rsid w:val="001B2C5E"/>
    <w:rsid w:val="001B5EE0"/>
    <w:rsid w:val="001B71D0"/>
    <w:rsid w:val="001B71EE"/>
    <w:rsid w:val="001C04A8"/>
    <w:rsid w:val="001C2991"/>
    <w:rsid w:val="001C2C03"/>
    <w:rsid w:val="001C4005"/>
    <w:rsid w:val="001C4273"/>
    <w:rsid w:val="001C42F7"/>
    <w:rsid w:val="001C4364"/>
    <w:rsid w:val="001C49E5"/>
    <w:rsid w:val="001C680C"/>
    <w:rsid w:val="001C7FEA"/>
    <w:rsid w:val="001D0499"/>
    <w:rsid w:val="001D0BBE"/>
    <w:rsid w:val="001D0EC7"/>
    <w:rsid w:val="001D0ED4"/>
    <w:rsid w:val="001D212F"/>
    <w:rsid w:val="001D29D7"/>
    <w:rsid w:val="001D2DE7"/>
    <w:rsid w:val="001D3C7C"/>
    <w:rsid w:val="001D411C"/>
    <w:rsid w:val="001D48A2"/>
    <w:rsid w:val="001E1B56"/>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4366"/>
    <w:rsid w:val="0020527B"/>
    <w:rsid w:val="00205F2C"/>
    <w:rsid w:val="00210135"/>
    <w:rsid w:val="00210B15"/>
    <w:rsid w:val="00213810"/>
    <w:rsid w:val="00213965"/>
    <w:rsid w:val="002142EA"/>
    <w:rsid w:val="00220061"/>
    <w:rsid w:val="002204BB"/>
    <w:rsid w:val="002206FD"/>
    <w:rsid w:val="00221B79"/>
    <w:rsid w:val="00221C6B"/>
    <w:rsid w:val="002224CB"/>
    <w:rsid w:val="002253A1"/>
    <w:rsid w:val="00225CF8"/>
    <w:rsid w:val="0022794E"/>
    <w:rsid w:val="00231BA1"/>
    <w:rsid w:val="00233D64"/>
    <w:rsid w:val="0023482A"/>
    <w:rsid w:val="00235664"/>
    <w:rsid w:val="002359CB"/>
    <w:rsid w:val="00235A06"/>
    <w:rsid w:val="00240B0B"/>
    <w:rsid w:val="00241AFB"/>
    <w:rsid w:val="00243540"/>
    <w:rsid w:val="0024497B"/>
    <w:rsid w:val="0024515B"/>
    <w:rsid w:val="00245A48"/>
    <w:rsid w:val="00246021"/>
    <w:rsid w:val="0024666E"/>
    <w:rsid w:val="00247F52"/>
    <w:rsid w:val="00250B25"/>
    <w:rsid w:val="00250BBE"/>
    <w:rsid w:val="002515C2"/>
    <w:rsid w:val="0025194F"/>
    <w:rsid w:val="00252732"/>
    <w:rsid w:val="00257C28"/>
    <w:rsid w:val="00257F6F"/>
    <w:rsid w:val="002602B8"/>
    <w:rsid w:val="00260C19"/>
    <w:rsid w:val="002611B2"/>
    <w:rsid w:val="0026148A"/>
    <w:rsid w:val="00262696"/>
    <w:rsid w:val="00263D25"/>
    <w:rsid w:val="002643C3"/>
    <w:rsid w:val="0026458D"/>
    <w:rsid w:val="00264A0C"/>
    <w:rsid w:val="00266EEB"/>
    <w:rsid w:val="002675D6"/>
    <w:rsid w:val="00267EF4"/>
    <w:rsid w:val="0027080B"/>
    <w:rsid w:val="00270CB8"/>
    <w:rsid w:val="00272B08"/>
    <w:rsid w:val="00274457"/>
    <w:rsid w:val="00274679"/>
    <w:rsid w:val="0027517E"/>
    <w:rsid w:val="002771AC"/>
    <w:rsid w:val="00280205"/>
    <w:rsid w:val="002807CD"/>
    <w:rsid w:val="00281BB8"/>
    <w:rsid w:val="00281E9E"/>
    <w:rsid w:val="0028236A"/>
    <w:rsid w:val="00282405"/>
    <w:rsid w:val="00285170"/>
    <w:rsid w:val="00285361"/>
    <w:rsid w:val="00290564"/>
    <w:rsid w:val="00292D60"/>
    <w:rsid w:val="00293B30"/>
    <w:rsid w:val="00294B23"/>
    <w:rsid w:val="00294D34"/>
    <w:rsid w:val="00294E3B"/>
    <w:rsid w:val="002954C6"/>
    <w:rsid w:val="00295FF1"/>
    <w:rsid w:val="00296193"/>
    <w:rsid w:val="00296C66"/>
    <w:rsid w:val="00296EBE"/>
    <w:rsid w:val="00297493"/>
    <w:rsid w:val="002974E3"/>
    <w:rsid w:val="002A084B"/>
    <w:rsid w:val="002A091E"/>
    <w:rsid w:val="002A1260"/>
    <w:rsid w:val="002A1589"/>
    <w:rsid w:val="002A1608"/>
    <w:rsid w:val="002A25DC"/>
    <w:rsid w:val="002A319B"/>
    <w:rsid w:val="002A3AAB"/>
    <w:rsid w:val="002A4CEA"/>
    <w:rsid w:val="002A55BA"/>
    <w:rsid w:val="002A55CC"/>
    <w:rsid w:val="002A5977"/>
    <w:rsid w:val="002A5A13"/>
    <w:rsid w:val="002A73A5"/>
    <w:rsid w:val="002A757F"/>
    <w:rsid w:val="002A7F44"/>
    <w:rsid w:val="002B098A"/>
    <w:rsid w:val="002B0C40"/>
    <w:rsid w:val="002B0D19"/>
    <w:rsid w:val="002B1966"/>
    <w:rsid w:val="002B4508"/>
    <w:rsid w:val="002B5779"/>
    <w:rsid w:val="002B7332"/>
    <w:rsid w:val="002B7F51"/>
    <w:rsid w:val="002C09E7"/>
    <w:rsid w:val="002C0C80"/>
    <w:rsid w:val="002C1E06"/>
    <w:rsid w:val="002C1E1C"/>
    <w:rsid w:val="002C3F07"/>
    <w:rsid w:val="002C46E6"/>
    <w:rsid w:val="002C4F7C"/>
    <w:rsid w:val="002C5256"/>
    <w:rsid w:val="002C5278"/>
    <w:rsid w:val="002C75CF"/>
    <w:rsid w:val="002C7CB3"/>
    <w:rsid w:val="002C7EBB"/>
    <w:rsid w:val="002D02B6"/>
    <w:rsid w:val="002D06C1"/>
    <w:rsid w:val="002D2FEA"/>
    <w:rsid w:val="002D42B5"/>
    <w:rsid w:val="002D4F1A"/>
    <w:rsid w:val="002D5566"/>
    <w:rsid w:val="002D6EC6"/>
    <w:rsid w:val="002D79AC"/>
    <w:rsid w:val="002E039D"/>
    <w:rsid w:val="002E3CF4"/>
    <w:rsid w:val="002E4483"/>
    <w:rsid w:val="002E4AF5"/>
    <w:rsid w:val="002E4D51"/>
    <w:rsid w:val="002E4D5A"/>
    <w:rsid w:val="002E6326"/>
    <w:rsid w:val="002E64E4"/>
    <w:rsid w:val="002F24A5"/>
    <w:rsid w:val="002F30E0"/>
    <w:rsid w:val="002F30ED"/>
    <w:rsid w:val="002F35E4"/>
    <w:rsid w:val="002F3730"/>
    <w:rsid w:val="002F38E1"/>
    <w:rsid w:val="002F6AED"/>
    <w:rsid w:val="002F7AF6"/>
    <w:rsid w:val="00300E63"/>
    <w:rsid w:val="00302F5F"/>
    <w:rsid w:val="00304021"/>
    <w:rsid w:val="0030441D"/>
    <w:rsid w:val="00305611"/>
    <w:rsid w:val="00305A5C"/>
    <w:rsid w:val="00305B79"/>
    <w:rsid w:val="00306063"/>
    <w:rsid w:val="00310A66"/>
    <w:rsid w:val="00310C97"/>
    <w:rsid w:val="0031379B"/>
    <w:rsid w:val="00313B85"/>
    <w:rsid w:val="0031609E"/>
    <w:rsid w:val="00316A75"/>
    <w:rsid w:val="00317662"/>
    <w:rsid w:val="00317988"/>
    <w:rsid w:val="0032090C"/>
    <w:rsid w:val="003221B4"/>
    <w:rsid w:val="0032258D"/>
    <w:rsid w:val="00322DDD"/>
    <w:rsid w:val="00322E62"/>
    <w:rsid w:val="00322E71"/>
    <w:rsid w:val="003234B2"/>
    <w:rsid w:val="00324588"/>
    <w:rsid w:val="00324D13"/>
    <w:rsid w:val="00324D2A"/>
    <w:rsid w:val="00324EDD"/>
    <w:rsid w:val="00325555"/>
    <w:rsid w:val="00326CDD"/>
    <w:rsid w:val="00327295"/>
    <w:rsid w:val="00327BC5"/>
    <w:rsid w:val="00330670"/>
    <w:rsid w:val="003331E4"/>
    <w:rsid w:val="00333D46"/>
    <w:rsid w:val="0033590F"/>
    <w:rsid w:val="00336C64"/>
    <w:rsid w:val="00337162"/>
    <w:rsid w:val="00340CAE"/>
    <w:rsid w:val="00341512"/>
    <w:rsid w:val="0034194F"/>
    <w:rsid w:val="00343460"/>
    <w:rsid w:val="00344605"/>
    <w:rsid w:val="003446C5"/>
    <w:rsid w:val="003474AA"/>
    <w:rsid w:val="00347CDE"/>
    <w:rsid w:val="00350D1D"/>
    <w:rsid w:val="00352C83"/>
    <w:rsid w:val="00353D6A"/>
    <w:rsid w:val="00354799"/>
    <w:rsid w:val="00354F8E"/>
    <w:rsid w:val="00360440"/>
    <w:rsid w:val="003615D2"/>
    <w:rsid w:val="0036429C"/>
    <w:rsid w:val="00364A53"/>
    <w:rsid w:val="003654CB"/>
    <w:rsid w:val="00365AA9"/>
    <w:rsid w:val="00365F86"/>
    <w:rsid w:val="00365F87"/>
    <w:rsid w:val="00366E89"/>
    <w:rsid w:val="003705F4"/>
    <w:rsid w:val="00370D58"/>
    <w:rsid w:val="00371316"/>
    <w:rsid w:val="00372D73"/>
    <w:rsid w:val="00374B21"/>
    <w:rsid w:val="00376713"/>
    <w:rsid w:val="00381815"/>
    <w:rsid w:val="003819AF"/>
    <w:rsid w:val="003820E9"/>
    <w:rsid w:val="0038217C"/>
    <w:rsid w:val="00382DE7"/>
    <w:rsid w:val="00383B57"/>
    <w:rsid w:val="00384FFC"/>
    <w:rsid w:val="003872FC"/>
    <w:rsid w:val="00387ADC"/>
    <w:rsid w:val="00390020"/>
    <w:rsid w:val="003903D6"/>
    <w:rsid w:val="00390EE6"/>
    <w:rsid w:val="0039118F"/>
    <w:rsid w:val="00392AD7"/>
    <w:rsid w:val="003935B6"/>
    <w:rsid w:val="003938D9"/>
    <w:rsid w:val="00394049"/>
    <w:rsid w:val="00394376"/>
    <w:rsid w:val="003943FF"/>
    <w:rsid w:val="00394C53"/>
    <w:rsid w:val="00394CA7"/>
    <w:rsid w:val="00395700"/>
    <w:rsid w:val="003974EB"/>
    <w:rsid w:val="00397CC5"/>
    <w:rsid w:val="003A1582"/>
    <w:rsid w:val="003A4077"/>
    <w:rsid w:val="003A4F04"/>
    <w:rsid w:val="003A7421"/>
    <w:rsid w:val="003B09AD"/>
    <w:rsid w:val="003B1274"/>
    <w:rsid w:val="003B1A7C"/>
    <w:rsid w:val="003B1F18"/>
    <w:rsid w:val="003B24C7"/>
    <w:rsid w:val="003B5BF0"/>
    <w:rsid w:val="003B60BF"/>
    <w:rsid w:val="003B6149"/>
    <w:rsid w:val="003B6BE3"/>
    <w:rsid w:val="003C010C"/>
    <w:rsid w:val="003C0A6C"/>
    <w:rsid w:val="003C14F8"/>
    <w:rsid w:val="003C4C5E"/>
    <w:rsid w:val="003C5047"/>
    <w:rsid w:val="003C5A43"/>
    <w:rsid w:val="003D0519"/>
    <w:rsid w:val="003D0FF6"/>
    <w:rsid w:val="003D262C"/>
    <w:rsid w:val="003D3A20"/>
    <w:rsid w:val="003D5744"/>
    <w:rsid w:val="003D6D61"/>
    <w:rsid w:val="003D79C6"/>
    <w:rsid w:val="003E091D"/>
    <w:rsid w:val="003E1C53"/>
    <w:rsid w:val="003E2807"/>
    <w:rsid w:val="003E2A69"/>
    <w:rsid w:val="003E2D49"/>
    <w:rsid w:val="003E2EC5"/>
    <w:rsid w:val="003E2FD4"/>
    <w:rsid w:val="003E4233"/>
    <w:rsid w:val="003E49F6"/>
    <w:rsid w:val="003E4C44"/>
    <w:rsid w:val="003E660F"/>
    <w:rsid w:val="003F0841"/>
    <w:rsid w:val="003F1345"/>
    <w:rsid w:val="003F23D3"/>
    <w:rsid w:val="003F2456"/>
    <w:rsid w:val="003F2508"/>
    <w:rsid w:val="003F3F08"/>
    <w:rsid w:val="003F49F1"/>
    <w:rsid w:val="003F6272"/>
    <w:rsid w:val="00400414"/>
    <w:rsid w:val="00400E72"/>
    <w:rsid w:val="00401400"/>
    <w:rsid w:val="0040227C"/>
    <w:rsid w:val="00404869"/>
    <w:rsid w:val="00405884"/>
    <w:rsid w:val="0040613F"/>
    <w:rsid w:val="004070FC"/>
    <w:rsid w:val="004077E9"/>
    <w:rsid w:val="00407D39"/>
    <w:rsid w:val="0041477A"/>
    <w:rsid w:val="004167A3"/>
    <w:rsid w:val="004265A5"/>
    <w:rsid w:val="004267ED"/>
    <w:rsid w:val="00431DF2"/>
    <w:rsid w:val="00432DAA"/>
    <w:rsid w:val="00434305"/>
    <w:rsid w:val="00435DF7"/>
    <w:rsid w:val="0043787B"/>
    <w:rsid w:val="0044083F"/>
    <w:rsid w:val="00441AE7"/>
    <w:rsid w:val="00445574"/>
    <w:rsid w:val="004467FB"/>
    <w:rsid w:val="00447C38"/>
    <w:rsid w:val="004516C5"/>
    <w:rsid w:val="00452531"/>
    <w:rsid w:val="00452D6B"/>
    <w:rsid w:val="00452D7B"/>
    <w:rsid w:val="004538C4"/>
    <w:rsid w:val="00454251"/>
    <w:rsid w:val="00454484"/>
    <w:rsid w:val="0045517B"/>
    <w:rsid w:val="00461B91"/>
    <w:rsid w:val="00463B77"/>
    <w:rsid w:val="00463C7B"/>
    <w:rsid w:val="004644A6"/>
    <w:rsid w:val="004645AF"/>
    <w:rsid w:val="004659BD"/>
    <w:rsid w:val="00470775"/>
    <w:rsid w:val="004746B1"/>
    <w:rsid w:val="004747FA"/>
    <w:rsid w:val="00475517"/>
    <w:rsid w:val="0047583F"/>
    <w:rsid w:val="00475DE8"/>
    <w:rsid w:val="00477284"/>
    <w:rsid w:val="00481C44"/>
    <w:rsid w:val="00482CAE"/>
    <w:rsid w:val="004837FA"/>
    <w:rsid w:val="00484936"/>
    <w:rsid w:val="004859CF"/>
    <w:rsid w:val="00485C89"/>
    <w:rsid w:val="00486BE3"/>
    <w:rsid w:val="004905E4"/>
    <w:rsid w:val="00490A89"/>
    <w:rsid w:val="00490AB4"/>
    <w:rsid w:val="00492F02"/>
    <w:rsid w:val="004939AE"/>
    <w:rsid w:val="00496E35"/>
    <w:rsid w:val="004A038F"/>
    <w:rsid w:val="004A0A04"/>
    <w:rsid w:val="004A12DF"/>
    <w:rsid w:val="004A17E6"/>
    <w:rsid w:val="004A19A1"/>
    <w:rsid w:val="004A1BA8"/>
    <w:rsid w:val="004A3011"/>
    <w:rsid w:val="004A4B57"/>
    <w:rsid w:val="004A5ACC"/>
    <w:rsid w:val="004A63FA"/>
    <w:rsid w:val="004B0272"/>
    <w:rsid w:val="004B17BF"/>
    <w:rsid w:val="004B2701"/>
    <w:rsid w:val="004B2E1B"/>
    <w:rsid w:val="004B3AA8"/>
    <w:rsid w:val="004B3E93"/>
    <w:rsid w:val="004B61BF"/>
    <w:rsid w:val="004B6C97"/>
    <w:rsid w:val="004B6D7D"/>
    <w:rsid w:val="004B6E90"/>
    <w:rsid w:val="004B7D15"/>
    <w:rsid w:val="004C1FBC"/>
    <w:rsid w:val="004C359B"/>
    <w:rsid w:val="004C3F1D"/>
    <w:rsid w:val="004C458D"/>
    <w:rsid w:val="004C7556"/>
    <w:rsid w:val="004C7E8B"/>
    <w:rsid w:val="004C7E9D"/>
    <w:rsid w:val="004C7F67"/>
    <w:rsid w:val="004D076D"/>
    <w:rsid w:val="004D0D62"/>
    <w:rsid w:val="004D0EF1"/>
    <w:rsid w:val="004D2253"/>
    <w:rsid w:val="004D4406"/>
    <w:rsid w:val="004D55DD"/>
    <w:rsid w:val="004D77BA"/>
    <w:rsid w:val="004D7C42"/>
    <w:rsid w:val="004E043D"/>
    <w:rsid w:val="004E0465"/>
    <w:rsid w:val="004E127B"/>
    <w:rsid w:val="004E1C0A"/>
    <w:rsid w:val="004E1D8A"/>
    <w:rsid w:val="004E2B06"/>
    <w:rsid w:val="004E30C5"/>
    <w:rsid w:val="004E4AA5"/>
    <w:rsid w:val="004E4AEE"/>
    <w:rsid w:val="004E59E3"/>
    <w:rsid w:val="004E67C0"/>
    <w:rsid w:val="004F391A"/>
    <w:rsid w:val="004F3CFB"/>
    <w:rsid w:val="004F6456"/>
    <w:rsid w:val="004F696E"/>
    <w:rsid w:val="004F6C71"/>
    <w:rsid w:val="00500D6E"/>
    <w:rsid w:val="00501139"/>
    <w:rsid w:val="00501306"/>
    <w:rsid w:val="0050363E"/>
    <w:rsid w:val="005039BC"/>
    <w:rsid w:val="005043BB"/>
    <w:rsid w:val="00504785"/>
    <w:rsid w:val="00504A3D"/>
    <w:rsid w:val="00505767"/>
    <w:rsid w:val="005073F0"/>
    <w:rsid w:val="00510A7B"/>
    <w:rsid w:val="00512F6E"/>
    <w:rsid w:val="00513038"/>
    <w:rsid w:val="00514174"/>
    <w:rsid w:val="0051506E"/>
    <w:rsid w:val="00516088"/>
    <w:rsid w:val="00516B0B"/>
    <w:rsid w:val="00516D73"/>
    <w:rsid w:val="005220EC"/>
    <w:rsid w:val="00523718"/>
    <w:rsid w:val="00523D07"/>
    <w:rsid w:val="00523F95"/>
    <w:rsid w:val="00524D65"/>
    <w:rsid w:val="00524FBE"/>
    <w:rsid w:val="00525B16"/>
    <w:rsid w:val="00526489"/>
    <w:rsid w:val="00526D94"/>
    <w:rsid w:val="00532000"/>
    <w:rsid w:val="00533D04"/>
    <w:rsid w:val="00534804"/>
    <w:rsid w:val="00534BDF"/>
    <w:rsid w:val="005354EA"/>
    <w:rsid w:val="0053585F"/>
    <w:rsid w:val="00535B3B"/>
    <w:rsid w:val="00535EC4"/>
    <w:rsid w:val="00535ED9"/>
    <w:rsid w:val="0053692B"/>
    <w:rsid w:val="00541853"/>
    <w:rsid w:val="00543BDA"/>
    <w:rsid w:val="005441CC"/>
    <w:rsid w:val="005451BD"/>
    <w:rsid w:val="005479DA"/>
    <w:rsid w:val="00547BCC"/>
    <w:rsid w:val="0055013B"/>
    <w:rsid w:val="00550333"/>
    <w:rsid w:val="0055140E"/>
    <w:rsid w:val="00551F6F"/>
    <w:rsid w:val="00552764"/>
    <w:rsid w:val="00555044"/>
    <w:rsid w:val="00555E7D"/>
    <w:rsid w:val="0055667E"/>
    <w:rsid w:val="00560073"/>
    <w:rsid w:val="00560577"/>
    <w:rsid w:val="00560A1B"/>
    <w:rsid w:val="00561475"/>
    <w:rsid w:val="005621E5"/>
    <w:rsid w:val="0056487B"/>
    <w:rsid w:val="00564FB9"/>
    <w:rsid w:val="00565F9B"/>
    <w:rsid w:val="00573350"/>
    <w:rsid w:val="005735D1"/>
    <w:rsid w:val="00573D9E"/>
    <w:rsid w:val="00576A01"/>
    <w:rsid w:val="005801E3"/>
    <w:rsid w:val="005808CB"/>
    <w:rsid w:val="00581802"/>
    <w:rsid w:val="005836A8"/>
    <w:rsid w:val="0058409C"/>
    <w:rsid w:val="00584262"/>
    <w:rsid w:val="00585BD6"/>
    <w:rsid w:val="00586579"/>
    <w:rsid w:val="00586630"/>
    <w:rsid w:val="00587ADD"/>
    <w:rsid w:val="00591E27"/>
    <w:rsid w:val="005940B7"/>
    <w:rsid w:val="00596160"/>
    <w:rsid w:val="005966E2"/>
    <w:rsid w:val="00597007"/>
    <w:rsid w:val="005A0966"/>
    <w:rsid w:val="005A11B7"/>
    <w:rsid w:val="005A260B"/>
    <w:rsid w:val="005A4A1B"/>
    <w:rsid w:val="005A6962"/>
    <w:rsid w:val="005A7830"/>
    <w:rsid w:val="005A79E0"/>
    <w:rsid w:val="005A7FCE"/>
    <w:rsid w:val="005B0F3F"/>
    <w:rsid w:val="005B1C89"/>
    <w:rsid w:val="005B4903"/>
    <w:rsid w:val="005B51CE"/>
    <w:rsid w:val="005B5885"/>
    <w:rsid w:val="005B5CD7"/>
    <w:rsid w:val="005B6CF6"/>
    <w:rsid w:val="005B72E0"/>
    <w:rsid w:val="005B7422"/>
    <w:rsid w:val="005C1E8D"/>
    <w:rsid w:val="005C2294"/>
    <w:rsid w:val="005C23E0"/>
    <w:rsid w:val="005C29B8"/>
    <w:rsid w:val="005C4E27"/>
    <w:rsid w:val="005C5F21"/>
    <w:rsid w:val="005C6A9B"/>
    <w:rsid w:val="005C7156"/>
    <w:rsid w:val="005D0C75"/>
    <w:rsid w:val="005D4171"/>
    <w:rsid w:val="005D6A95"/>
    <w:rsid w:val="005D6B2C"/>
    <w:rsid w:val="005D6D9C"/>
    <w:rsid w:val="005E1AA8"/>
    <w:rsid w:val="005E2335"/>
    <w:rsid w:val="005E2C88"/>
    <w:rsid w:val="005E34CA"/>
    <w:rsid w:val="005E3C18"/>
    <w:rsid w:val="005E5604"/>
    <w:rsid w:val="005E5CC7"/>
    <w:rsid w:val="005E6812"/>
    <w:rsid w:val="005E7881"/>
    <w:rsid w:val="005E78E0"/>
    <w:rsid w:val="005F0D9C"/>
    <w:rsid w:val="005F284E"/>
    <w:rsid w:val="005F3147"/>
    <w:rsid w:val="005F435D"/>
    <w:rsid w:val="005F4712"/>
    <w:rsid w:val="005F4B76"/>
    <w:rsid w:val="005F55D9"/>
    <w:rsid w:val="006015CE"/>
    <w:rsid w:val="006017A9"/>
    <w:rsid w:val="00602693"/>
    <w:rsid w:val="00604784"/>
    <w:rsid w:val="00606396"/>
    <w:rsid w:val="00606419"/>
    <w:rsid w:val="00607D29"/>
    <w:rsid w:val="006106A8"/>
    <w:rsid w:val="006120B4"/>
    <w:rsid w:val="00612952"/>
    <w:rsid w:val="00614CC1"/>
    <w:rsid w:val="00615A9D"/>
    <w:rsid w:val="00617387"/>
    <w:rsid w:val="006205D6"/>
    <w:rsid w:val="006252D8"/>
    <w:rsid w:val="006253F5"/>
    <w:rsid w:val="006259BC"/>
    <w:rsid w:val="0062636B"/>
    <w:rsid w:val="00632182"/>
    <w:rsid w:val="0063234A"/>
    <w:rsid w:val="00632AE0"/>
    <w:rsid w:val="00633C17"/>
    <w:rsid w:val="00634D9E"/>
    <w:rsid w:val="0063552B"/>
    <w:rsid w:val="0063691F"/>
    <w:rsid w:val="00636E3E"/>
    <w:rsid w:val="006379F7"/>
    <w:rsid w:val="00637E4D"/>
    <w:rsid w:val="00640620"/>
    <w:rsid w:val="006413EA"/>
    <w:rsid w:val="00641A1F"/>
    <w:rsid w:val="00645417"/>
    <w:rsid w:val="006458B9"/>
    <w:rsid w:val="00645904"/>
    <w:rsid w:val="00651ACB"/>
    <w:rsid w:val="00651C47"/>
    <w:rsid w:val="00652AB2"/>
    <w:rsid w:val="00653FED"/>
    <w:rsid w:val="00654EC0"/>
    <w:rsid w:val="0065525B"/>
    <w:rsid w:val="00655D4F"/>
    <w:rsid w:val="00656D29"/>
    <w:rsid w:val="00663317"/>
    <w:rsid w:val="006640E5"/>
    <w:rsid w:val="006646F1"/>
    <w:rsid w:val="00664929"/>
    <w:rsid w:val="00664F62"/>
    <w:rsid w:val="006655E1"/>
    <w:rsid w:val="006708B9"/>
    <w:rsid w:val="00670B8F"/>
    <w:rsid w:val="00670EE6"/>
    <w:rsid w:val="00672060"/>
    <w:rsid w:val="006728E0"/>
    <w:rsid w:val="00672BFD"/>
    <w:rsid w:val="00674A25"/>
    <w:rsid w:val="00675D12"/>
    <w:rsid w:val="006770F4"/>
    <w:rsid w:val="006777FD"/>
    <w:rsid w:val="00677A84"/>
    <w:rsid w:val="00677E2D"/>
    <w:rsid w:val="0068026D"/>
    <w:rsid w:val="00680A27"/>
    <w:rsid w:val="006816A4"/>
    <w:rsid w:val="006819B8"/>
    <w:rsid w:val="00683E93"/>
    <w:rsid w:val="006840A6"/>
    <w:rsid w:val="006845E9"/>
    <w:rsid w:val="006850CD"/>
    <w:rsid w:val="00685AAB"/>
    <w:rsid w:val="00685F35"/>
    <w:rsid w:val="006917E2"/>
    <w:rsid w:val="00693B29"/>
    <w:rsid w:val="006943FF"/>
    <w:rsid w:val="00695708"/>
    <w:rsid w:val="00695D22"/>
    <w:rsid w:val="00697EBF"/>
    <w:rsid w:val="006A07AA"/>
    <w:rsid w:val="006A25E5"/>
    <w:rsid w:val="006A2B46"/>
    <w:rsid w:val="006A336D"/>
    <w:rsid w:val="006A37B9"/>
    <w:rsid w:val="006A6A45"/>
    <w:rsid w:val="006A6DCB"/>
    <w:rsid w:val="006B2672"/>
    <w:rsid w:val="006B329F"/>
    <w:rsid w:val="006B3BE6"/>
    <w:rsid w:val="006B54BF"/>
    <w:rsid w:val="006B5F44"/>
    <w:rsid w:val="006B5F90"/>
    <w:rsid w:val="006B62E4"/>
    <w:rsid w:val="006C1BBA"/>
    <w:rsid w:val="006C2079"/>
    <w:rsid w:val="006C43F6"/>
    <w:rsid w:val="006C4ACC"/>
    <w:rsid w:val="006C5A62"/>
    <w:rsid w:val="006C5D68"/>
    <w:rsid w:val="006C668C"/>
    <w:rsid w:val="006C6976"/>
    <w:rsid w:val="006C6B91"/>
    <w:rsid w:val="006C6DD0"/>
    <w:rsid w:val="006C71F0"/>
    <w:rsid w:val="006D04EA"/>
    <w:rsid w:val="006D0A66"/>
    <w:rsid w:val="006D0AB7"/>
    <w:rsid w:val="006D16C4"/>
    <w:rsid w:val="006D2543"/>
    <w:rsid w:val="006D3E96"/>
    <w:rsid w:val="006D4515"/>
    <w:rsid w:val="006D4BB1"/>
    <w:rsid w:val="006D601B"/>
    <w:rsid w:val="006D60F5"/>
    <w:rsid w:val="006D61F4"/>
    <w:rsid w:val="006D6593"/>
    <w:rsid w:val="006E1EEF"/>
    <w:rsid w:val="006E23EA"/>
    <w:rsid w:val="006E6FE0"/>
    <w:rsid w:val="006F03A8"/>
    <w:rsid w:val="006F2ACA"/>
    <w:rsid w:val="006F2ADC"/>
    <w:rsid w:val="006F2BFE"/>
    <w:rsid w:val="006F2DC0"/>
    <w:rsid w:val="006F31E9"/>
    <w:rsid w:val="006F6284"/>
    <w:rsid w:val="007002C5"/>
    <w:rsid w:val="00701325"/>
    <w:rsid w:val="00701466"/>
    <w:rsid w:val="00704387"/>
    <w:rsid w:val="00706710"/>
    <w:rsid w:val="00707669"/>
    <w:rsid w:val="007116C6"/>
    <w:rsid w:val="00711CBA"/>
    <w:rsid w:val="00711FB5"/>
    <w:rsid w:val="00712A01"/>
    <w:rsid w:val="00714F58"/>
    <w:rsid w:val="00716DC5"/>
    <w:rsid w:val="00721B2A"/>
    <w:rsid w:val="00722492"/>
    <w:rsid w:val="00722FBF"/>
    <w:rsid w:val="00722FC2"/>
    <w:rsid w:val="00723F72"/>
    <w:rsid w:val="00724879"/>
    <w:rsid w:val="00724E1B"/>
    <w:rsid w:val="00725949"/>
    <w:rsid w:val="0072660B"/>
    <w:rsid w:val="00727247"/>
    <w:rsid w:val="00727FA2"/>
    <w:rsid w:val="00730553"/>
    <w:rsid w:val="00730FD0"/>
    <w:rsid w:val="00731463"/>
    <w:rsid w:val="007322D9"/>
    <w:rsid w:val="00732BC0"/>
    <w:rsid w:val="0073720F"/>
    <w:rsid w:val="00737796"/>
    <w:rsid w:val="0074165C"/>
    <w:rsid w:val="00742AC1"/>
    <w:rsid w:val="00742C35"/>
    <w:rsid w:val="007432CA"/>
    <w:rsid w:val="007439EB"/>
    <w:rsid w:val="00743CB4"/>
    <w:rsid w:val="00743F0A"/>
    <w:rsid w:val="007444E8"/>
    <w:rsid w:val="00744E7E"/>
    <w:rsid w:val="0074548E"/>
    <w:rsid w:val="00745773"/>
    <w:rsid w:val="007463D3"/>
    <w:rsid w:val="00746800"/>
    <w:rsid w:val="007501A8"/>
    <w:rsid w:val="00750D61"/>
    <w:rsid w:val="00750ECA"/>
    <w:rsid w:val="00750EE1"/>
    <w:rsid w:val="00752B4D"/>
    <w:rsid w:val="00753F99"/>
    <w:rsid w:val="00755402"/>
    <w:rsid w:val="00756B26"/>
    <w:rsid w:val="00756E3A"/>
    <w:rsid w:val="00756EDF"/>
    <w:rsid w:val="007600E3"/>
    <w:rsid w:val="00763A2F"/>
    <w:rsid w:val="00764A6B"/>
    <w:rsid w:val="00765C43"/>
    <w:rsid w:val="00765EFB"/>
    <w:rsid w:val="007671CA"/>
    <w:rsid w:val="00767C61"/>
    <w:rsid w:val="0077008A"/>
    <w:rsid w:val="00770851"/>
    <w:rsid w:val="00773C1F"/>
    <w:rsid w:val="00774290"/>
    <w:rsid w:val="00774DA4"/>
    <w:rsid w:val="00775A7F"/>
    <w:rsid w:val="00776599"/>
    <w:rsid w:val="007810F3"/>
    <w:rsid w:val="0078114B"/>
    <w:rsid w:val="00781766"/>
    <w:rsid w:val="00781DD2"/>
    <w:rsid w:val="00783276"/>
    <w:rsid w:val="00783ECF"/>
    <w:rsid w:val="0078413A"/>
    <w:rsid w:val="00784A4F"/>
    <w:rsid w:val="0078558B"/>
    <w:rsid w:val="007873A3"/>
    <w:rsid w:val="007928BB"/>
    <w:rsid w:val="00792AC4"/>
    <w:rsid w:val="007959E8"/>
    <w:rsid w:val="00795E9C"/>
    <w:rsid w:val="0079662A"/>
    <w:rsid w:val="007A0521"/>
    <w:rsid w:val="007A0577"/>
    <w:rsid w:val="007A1B60"/>
    <w:rsid w:val="007A22A2"/>
    <w:rsid w:val="007A2E12"/>
    <w:rsid w:val="007A3475"/>
    <w:rsid w:val="007A41C8"/>
    <w:rsid w:val="007A54CE"/>
    <w:rsid w:val="007A6FD9"/>
    <w:rsid w:val="007A7119"/>
    <w:rsid w:val="007A7FFA"/>
    <w:rsid w:val="007B04EB"/>
    <w:rsid w:val="007B09BC"/>
    <w:rsid w:val="007B0D4F"/>
    <w:rsid w:val="007B1574"/>
    <w:rsid w:val="007B5A3D"/>
    <w:rsid w:val="007B5B95"/>
    <w:rsid w:val="007B68EA"/>
    <w:rsid w:val="007B70AA"/>
    <w:rsid w:val="007B7453"/>
    <w:rsid w:val="007B7CB9"/>
    <w:rsid w:val="007C08A2"/>
    <w:rsid w:val="007C1417"/>
    <w:rsid w:val="007C1E8B"/>
    <w:rsid w:val="007C2D89"/>
    <w:rsid w:val="007C4593"/>
    <w:rsid w:val="007C5309"/>
    <w:rsid w:val="007C6069"/>
    <w:rsid w:val="007D06C4"/>
    <w:rsid w:val="007D1352"/>
    <w:rsid w:val="007D1BC3"/>
    <w:rsid w:val="007D2508"/>
    <w:rsid w:val="007D346A"/>
    <w:rsid w:val="007D6518"/>
    <w:rsid w:val="007D6AF7"/>
    <w:rsid w:val="007D6FA1"/>
    <w:rsid w:val="007D76BD"/>
    <w:rsid w:val="007D7DEE"/>
    <w:rsid w:val="007E01AE"/>
    <w:rsid w:val="007E05E4"/>
    <w:rsid w:val="007E0BF1"/>
    <w:rsid w:val="007E2D15"/>
    <w:rsid w:val="007E58CC"/>
    <w:rsid w:val="007E718F"/>
    <w:rsid w:val="007F0ED8"/>
    <w:rsid w:val="007F0F63"/>
    <w:rsid w:val="007F1CBB"/>
    <w:rsid w:val="007F61EA"/>
    <w:rsid w:val="007F6A5A"/>
    <w:rsid w:val="007F735B"/>
    <w:rsid w:val="007F75CE"/>
    <w:rsid w:val="0080070D"/>
    <w:rsid w:val="008013A4"/>
    <w:rsid w:val="008027CE"/>
    <w:rsid w:val="00802F42"/>
    <w:rsid w:val="00804383"/>
    <w:rsid w:val="00804BB7"/>
    <w:rsid w:val="00804D41"/>
    <w:rsid w:val="0080727B"/>
    <w:rsid w:val="00810257"/>
    <w:rsid w:val="008104F5"/>
    <w:rsid w:val="00811072"/>
    <w:rsid w:val="00811369"/>
    <w:rsid w:val="00811919"/>
    <w:rsid w:val="00811CF8"/>
    <w:rsid w:val="0081303E"/>
    <w:rsid w:val="00814790"/>
    <w:rsid w:val="00815419"/>
    <w:rsid w:val="008163C8"/>
    <w:rsid w:val="008164A1"/>
    <w:rsid w:val="00817325"/>
    <w:rsid w:val="0082089C"/>
    <w:rsid w:val="008209E6"/>
    <w:rsid w:val="00821BCB"/>
    <w:rsid w:val="00823303"/>
    <w:rsid w:val="008233B2"/>
    <w:rsid w:val="00823A9F"/>
    <w:rsid w:val="00823C85"/>
    <w:rsid w:val="00823D5D"/>
    <w:rsid w:val="00825138"/>
    <w:rsid w:val="00825EA2"/>
    <w:rsid w:val="008269DD"/>
    <w:rsid w:val="00830621"/>
    <w:rsid w:val="0083250A"/>
    <w:rsid w:val="0083348C"/>
    <w:rsid w:val="008349F1"/>
    <w:rsid w:val="00835F74"/>
    <w:rsid w:val="008362B6"/>
    <w:rsid w:val="008373D3"/>
    <w:rsid w:val="00840617"/>
    <w:rsid w:val="00840F84"/>
    <w:rsid w:val="00841E3E"/>
    <w:rsid w:val="00841F36"/>
    <w:rsid w:val="00842A47"/>
    <w:rsid w:val="00843B77"/>
    <w:rsid w:val="00843C13"/>
    <w:rsid w:val="0084417C"/>
    <w:rsid w:val="008454F8"/>
    <w:rsid w:val="008476C3"/>
    <w:rsid w:val="0085173A"/>
    <w:rsid w:val="008528D5"/>
    <w:rsid w:val="00856316"/>
    <w:rsid w:val="00856364"/>
    <w:rsid w:val="0085727F"/>
    <w:rsid w:val="008603CE"/>
    <w:rsid w:val="00862061"/>
    <w:rsid w:val="008620FC"/>
    <w:rsid w:val="008627A5"/>
    <w:rsid w:val="008633BE"/>
    <w:rsid w:val="00863E05"/>
    <w:rsid w:val="00865ACA"/>
    <w:rsid w:val="00865D28"/>
    <w:rsid w:val="00865F85"/>
    <w:rsid w:val="00866A30"/>
    <w:rsid w:val="00867C10"/>
    <w:rsid w:val="00870439"/>
    <w:rsid w:val="008707FC"/>
    <w:rsid w:val="00870DA1"/>
    <w:rsid w:val="00872623"/>
    <w:rsid w:val="008758F7"/>
    <w:rsid w:val="00876409"/>
    <w:rsid w:val="00877F9C"/>
    <w:rsid w:val="008805F0"/>
    <w:rsid w:val="00880C5D"/>
    <w:rsid w:val="00880FD9"/>
    <w:rsid w:val="00881105"/>
    <w:rsid w:val="00883646"/>
    <w:rsid w:val="00883F93"/>
    <w:rsid w:val="00884DB3"/>
    <w:rsid w:val="00884F1B"/>
    <w:rsid w:val="00885A9D"/>
    <w:rsid w:val="008864F6"/>
    <w:rsid w:val="00887885"/>
    <w:rsid w:val="0089049D"/>
    <w:rsid w:val="008928C9"/>
    <w:rsid w:val="008930CB"/>
    <w:rsid w:val="008938DC"/>
    <w:rsid w:val="00893FD1"/>
    <w:rsid w:val="00894836"/>
    <w:rsid w:val="00895172"/>
    <w:rsid w:val="00895680"/>
    <w:rsid w:val="00896DFF"/>
    <w:rsid w:val="0089762C"/>
    <w:rsid w:val="008A028D"/>
    <w:rsid w:val="008A1893"/>
    <w:rsid w:val="008A27EC"/>
    <w:rsid w:val="008A3215"/>
    <w:rsid w:val="008A3679"/>
    <w:rsid w:val="008A57E6"/>
    <w:rsid w:val="008A6F81"/>
    <w:rsid w:val="008A7401"/>
    <w:rsid w:val="008A769A"/>
    <w:rsid w:val="008B0C9C"/>
    <w:rsid w:val="008B166D"/>
    <w:rsid w:val="008B17F4"/>
    <w:rsid w:val="008B3615"/>
    <w:rsid w:val="008B4AC4"/>
    <w:rsid w:val="008B4B72"/>
    <w:rsid w:val="008B50C8"/>
    <w:rsid w:val="008B5281"/>
    <w:rsid w:val="008B7E05"/>
    <w:rsid w:val="008C1797"/>
    <w:rsid w:val="008C2066"/>
    <w:rsid w:val="008C219C"/>
    <w:rsid w:val="008C26E8"/>
    <w:rsid w:val="008C4329"/>
    <w:rsid w:val="008C475E"/>
    <w:rsid w:val="008C5AFC"/>
    <w:rsid w:val="008C619A"/>
    <w:rsid w:val="008C69C7"/>
    <w:rsid w:val="008C7C7B"/>
    <w:rsid w:val="008D0CE8"/>
    <w:rsid w:val="008D0D12"/>
    <w:rsid w:val="008D0F0D"/>
    <w:rsid w:val="008D140A"/>
    <w:rsid w:val="008D22D9"/>
    <w:rsid w:val="008D2D1D"/>
    <w:rsid w:val="008D3D61"/>
    <w:rsid w:val="008D453D"/>
    <w:rsid w:val="008D53AD"/>
    <w:rsid w:val="008D562B"/>
    <w:rsid w:val="008D5733"/>
    <w:rsid w:val="008D57DC"/>
    <w:rsid w:val="008D5EDC"/>
    <w:rsid w:val="008D622B"/>
    <w:rsid w:val="008D666C"/>
    <w:rsid w:val="008D7B54"/>
    <w:rsid w:val="008E0C9D"/>
    <w:rsid w:val="008E1648"/>
    <w:rsid w:val="008E1B3E"/>
    <w:rsid w:val="008E2319"/>
    <w:rsid w:val="008E3C9F"/>
    <w:rsid w:val="008E4BB6"/>
    <w:rsid w:val="008E5518"/>
    <w:rsid w:val="008E632F"/>
    <w:rsid w:val="008E699E"/>
    <w:rsid w:val="008E6A84"/>
    <w:rsid w:val="008E7043"/>
    <w:rsid w:val="008E7B63"/>
    <w:rsid w:val="008E7D87"/>
    <w:rsid w:val="008F0381"/>
    <w:rsid w:val="008F0CDC"/>
    <w:rsid w:val="008F17A3"/>
    <w:rsid w:val="008F1DC7"/>
    <w:rsid w:val="008F1ED3"/>
    <w:rsid w:val="008F23A5"/>
    <w:rsid w:val="008F4C29"/>
    <w:rsid w:val="008F70BD"/>
    <w:rsid w:val="008F788F"/>
    <w:rsid w:val="008F7EA2"/>
    <w:rsid w:val="00902722"/>
    <w:rsid w:val="009027BC"/>
    <w:rsid w:val="00903519"/>
    <w:rsid w:val="0090487C"/>
    <w:rsid w:val="00904FFA"/>
    <w:rsid w:val="00905251"/>
    <w:rsid w:val="00905E46"/>
    <w:rsid w:val="009062E6"/>
    <w:rsid w:val="00907145"/>
    <w:rsid w:val="00910751"/>
    <w:rsid w:val="00911BE5"/>
    <w:rsid w:val="00913CA9"/>
    <w:rsid w:val="009145AE"/>
    <w:rsid w:val="009146CE"/>
    <w:rsid w:val="00914CA7"/>
    <w:rsid w:val="00915C3E"/>
    <w:rsid w:val="009161A8"/>
    <w:rsid w:val="00921028"/>
    <w:rsid w:val="00922288"/>
    <w:rsid w:val="0092294B"/>
    <w:rsid w:val="009245F5"/>
    <w:rsid w:val="009249EC"/>
    <w:rsid w:val="009273B3"/>
    <w:rsid w:val="009305B5"/>
    <w:rsid w:val="009308CE"/>
    <w:rsid w:val="00941D31"/>
    <w:rsid w:val="00942489"/>
    <w:rsid w:val="009429D5"/>
    <w:rsid w:val="00942BF1"/>
    <w:rsid w:val="00944C71"/>
    <w:rsid w:val="00945180"/>
    <w:rsid w:val="00945428"/>
    <w:rsid w:val="00945819"/>
    <w:rsid w:val="00945884"/>
    <w:rsid w:val="0094607B"/>
    <w:rsid w:val="0094647F"/>
    <w:rsid w:val="00950E98"/>
    <w:rsid w:val="009532A2"/>
    <w:rsid w:val="00953604"/>
    <w:rsid w:val="0095496B"/>
    <w:rsid w:val="009573DB"/>
    <w:rsid w:val="009610DC"/>
    <w:rsid w:val="009613E6"/>
    <w:rsid w:val="00961490"/>
    <w:rsid w:val="00961720"/>
    <w:rsid w:val="0096381A"/>
    <w:rsid w:val="00963B78"/>
    <w:rsid w:val="00965E04"/>
    <w:rsid w:val="009661B0"/>
    <w:rsid w:val="0096657C"/>
    <w:rsid w:val="009674AD"/>
    <w:rsid w:val="00970A72"/>
    <w:rsid w:val="00970B51"/>
    <w:rsid w:val="00970CDC"/>
    <w:rsid w:val="009713F6"/>
    <w:rsid w:val="009724E0"/>
    <w:rsid w:val="00972CF8"/>
    <w:rsid w:val="00977010"/>
    <w:rsid w:val="00977D02"/>
    <w:rsid w:val="009800DA"/>
    <w:rsid w:val="009809BB"/>
    <w:rsid w:val="0098364B"/>
    <w:rsid w:val="00990DA7"/>
    <w:rsid w:val="009911AF"/>
    <w:rsid w:val="00991875"/>
    <w:rsid w:val="00991F92"/>
    <w:rsid w:val="00992985"/>
    <w:rsid w:val="00993889"/>
    <w:rsid w:val="0099551B"/>
    <w:rsid w:val="00997BF1"/>
    <w:rsid w:val="009A089C"/>
    <w:rsid w:val="009A118E"/>
    <w:rsid w:val="009A21CD"/>
    <w:rsid w:val="009A278C"/>
    <w:rsid w:val="009A2BC2"/>
    <w:rsid w:val="009A2F99"/>
    <w:rsid w:val="009A352A"/>
    <w:rsid w:val="009A42C1"/>
    <w:rsid w:val="009A5429"/>
    <w:rsid w:val="009A6E24"/>
    <w:rsid w:val="009A72AD"/>
    <w:rsid w:val="009B09E0"/>
    <w:rsid w:val="009B0BC5"/>
    <w:rsid w:val="009B0EF1"/>
    <w:rsid w:val="009B1247"/>
    <w:rsid w:val="009B3225"/>
    <w:rsid w:val="009B46F9"/>
    <w:rsid w:val="009B6029"/>
    <w:rsid w:val="009B6971"/>
    <w:rsid w:val="009C1865"/>
    <w:rsid w:val="009C27F1"/>
    <w:rsid w:val="009C3152"/>
    <w:rsid w:val="009C4CFA"/>
    <w:rsid w:val="009C5070"/>
    <w:rsid w:val="009C5544"/>
    <w:rsid w:val="009C6596"/>
    <w:rsid w:val="009C6874"/>
    <w:rsid w:val="009C7195"/>
    <w:rsid w:val="009C7805"/>
    <w:rsid w:val="009D022C"/>
    <w:rsid w:val="009D112C"/>
    <w:rsid w:val="009D401A"/>
    <w:rsid w:val="009D47FA"/>
    <w:rsid w:val="009D4C5B"/>
    <w:rsid w:val="009D50D2"/>
    <w:rsid w:val="009D6BCA"/>
    <w:rsid w:val="009D7136"/>
    <w:rsid w:val="009E0325"/>
    <w:rsid w:val="009E0F62"/>
    <w:rsid w:val="009E4A58"/>
    <w:rsid w:val="009E5A2D"/>
    <w:rsid w:val="009E5AB2"/>
    <w:rsid w:val="009E6219"/>
    <w:rsid w:val="009F03B3"/>
    <w:rsid w:val="009F11F9"/>
    <w:rsid w:val="009F4196"/>
    <w:rsid w:val="009F6156"/>
    <w:rsid w:val="00A0096C"/>
    <w:rsid w:val="00A01757"/>
    <w:rsid w:val="00A028C0"/>
    <w:rsid w:val="00A02BAE"/>
    <w:rsid w:val="00A02D6E"/>
    <w:rsid w:val="00A06A6B"/>
    <w:rsid w:val="00A07E47"/>
    <w:rsid w:val="00A104B0"/>
    <w:rsid w:val="00A10F89"/>
    <w:rsid w:val="00A129D0"/>
    <w:rsid w:val="00A12C33"/>
    <w:rsid w:val="00A138BA"/>
    <w:rsid w:val="00A14C8E"/>
    <w:rsid w:val="00A153D9"/>
    <w:rsid w:val="00A15F09"/>
    <w:rsid w:val="00A169B6"/>
    <w:rsid w:val="00A17BB0"/>
    <w:rsid w:val="00A2271D"/>
    <w:rsid w:val="00A237D5"/>
    <w:rsid w:val="00A23E1E"/>
    <w:rsid w:val="00A24BF0"/>
    <w:rsid w:val="00A26041"/>
    <w:rsid w:val="00A26F80"/>
    <w:rsid w:val="00A30EFC"/>
    <w:rsid w:val="00A31984"/>
    <w:rsid w:val="00A32D73"/>
    <w:rsid w:val="00A32F3E"/>
    <w:rsid w:val="00A3367B"/>
    <w:rsid w:val="00A3597D"/>
    <w:rsid w:val="00A35D74"/>
    <w:rsid w:val="00A36DD1"/>
    <w:rsid w:val="00A375F6"/>
    <w:rsid w:val="00A37E4B"/>
    <w:rsid w:val="00A4006C"/>
    <w:rsid w:val="00A40091"/>
    <w:rsid w:val="00A4030F"/>
    <w:rsid w:val="00A409FC"/>
    <w:rsid w:val="00A41C79"/>
    <w:rsid w:val="00A41CB5"/>
    <w:rsid w:val="00A42CDF"/>
    <w:rsid w:val="00A43681"/>
    <w:rsid w:val="00A4452E"/>
    <w:rsid w:val="00A4472C"/>
    <w:rsid w:val="00A44E69"/>
    <w:rsid w:val="00A4661E"/>
    <w:rsid w:val="00A46B9C"/>
    <w:rsid w:val="00A47A3F"/>
    <w:rsid w:val="00A51496"/>
    <w:rsid w:val="00A55BD6"/>
    <w:rsid w:val="00A55D50"/>
    <w:rsid w:val="00A57142"/>
    <w:rsid w:val="00A61F1E"/>
    <w:rsid w:val="00A648CD"/>
    <w:rsid w:val="00A6537A"/>
    <w:rsid w:val="00A67866"/>
    <w:rsid w:val="00A70B07"/>
    <w:rsid w:val="00A71C27"/>
    <w:rsid w:val="00A723F8"/>
    <w:rsid w:val="00A75B3F"/>
    <w:rsid w:val="00A75DEA"/>
    <w:rsid w:val="00A77CCB"/>
    <w:rsid w:val="00A83D8D"/>
    <w:rsid w:val="00A8446B"/>
    <w:rsid w:val="00A8473F"/>
    <w:rsid w:val="00A84C0C"/>
    <w:rsid w:val="00A8581D"/>
    <w:rsid w:val="00A862D6"/>
    <w:rsid w:val="00A8715E"/>
    <w:rsid w:val="00A924A7"/>
    <w:rsid w:val="00A927E9"/>
    <w:rsid w:val="00A9295B"/>
    <w:rsid w:val="00A93559"/>
    <w:rsid w:val="00A93B09"/>
    <w:rsid w:val="00A94247"/>
    <w:rsid w:val="00A948E8"/>
    <w:rsid w:val="00A952D7"/>
    <w:rsid w:val="00A956B7"/>
    <w:rsid w:val="00A95E11"/>
    <w:rsid w:val="00A963F7"/>
    <w:rsid w:val="00A9696D"/>
    <w:rsid w:val="00A96AD8"/>
    <w:rsid w:val="00A97104"/>
    <w:rsid w:val="00AA052C"/>
    <w:rsid w:val="00AA0B96"/>
    <w:rsid w:val="00AA1E45"/>
    <w:rsid w:val="00AA31AE"/>
    <w:rsid w:val="00AA4286"/>
    <w:rsid w:val="00AA456B"/>
    <w:rsid w:val="00AA57F5"/>
    <w:rsid w:val="00AA672E"/>
    <w:rsid w:val="00AA6EC9"/>
    <w:rsid w:val="00AB17EF"/>
    <w:rsid w:val="00AB250A"/>
    <w:rsid w:val="00AB4094"/>
    <w:rsid w:val="00AB41D5"/>
    <w:rsid w:val="00AB6174"/>
    <w:rsid w:val="00AB6309"/>
    <w:rsid w:val="00AB6C5F"/>
    <w:rsid w:val="00AB7129"/>
    <w:rsid w:val="00AC1295"/>
    <w:rsid w:val="00AC26EF"/>
    <w:rsid w:val="00AC27A6"/>
    <w:rsid w:val="00AC30F7"/>
    <w:rsid w:val="00AC3A5A"/>
    <w:rsid w:val="00AC4D95"/>
    <w:rsid w:val="00AC5DF4"/>
    <w:rsid w:val="00AD0AEF"/>
    <w:rsid w:val="00AD11B7"/>
    <w:rsid w:val="00AD1A94"/>
    <w:rsid w:val="00AD1C05"/>
    <w:rsid w:val="00AD4126"/>
    <w:rsid w:val="00AD421C"/>
    <w:rsid w:val="00AD44FA"/>
    <w:rsid w:val="00AE026F"/>
    <w:rsid w:val="00AE070A"/>
    <w:rsid w:val="00AE101C"/>
    <w:rsid w:val="00AE261E"/>
    <w:rsid w:val="00AE37E5"/>
    <w:rsid w:val="00AE38E0"/>
    <w:rsid w:val="00AE5EB4"/>
    <w:rsid w:val="00AF0040"/>
    <w:rsid w:val="00AF0C18"/>
    <w:rsid w:val="00AF10CE"/>
    <w:rsid w:val="00AF2E40"/>
    <w:rsid w:val="00AF47C5"/>
    <w:rsid w:val="00AF5398"/>
    <w:rsid w:val="00B0078D"/>
    <w:rsid w:val="00B00B9E"/>
    <w:rsid w:val="00B01B6A"/>
    <w:rsid w:val="00B029A2"/>
    <w:rsid w:val="00B03680"/>
    <w:rsid w:val="00B0374F"/>
    <w:rsid w:val="00B0418D"/>
    <w:rsid w:val="00B046CF"/>
    <w:rsid w:val="00B049AF"/>
    <w:rsid w:val="00B04A30"/>
    <w:rsid w:val="00B05A18"/>
    <w:rsid w:val="00B06917"/>
    <w:rsid w:val="00B07242"/>
    <w:rsid w:val="00B07CBD"/>
    <w:rsid w:val="00B10534"/>
    <w:rsid w:val="00B10B25"/>
    <w:rsid w:val="00B113DB"/>
    <w:rsid w:val="00B11D8A"/>
    <w:rsid w:val="00B12981"/>
    <w:rsid w:val="00B147DD"/>
    <w:rsid w:val="00B156FD"/>
    <w:rsid w:val="00B1659E"/>
    <w:rsid w:val="00B17F55"/>
    <w:rsid w:val="00B20C72"/>
    <w:rsid w:val="00B21C1C"/>
    <w:rsid w:val="00B21F61"/>
    <w:rsid w:val="00B220DD"/>
    <w:rsid w:val="00B22D81"/>
    <w:rsid w:val="00B24A6D"/>
    <w:rsid w:val="00B24DC3"/>
    <w:rsid w:val="00B261F1"/>
    <w:rsid w:val="00B265BC"/>
    <w:rsid w:val="00B31FB1"/>
    <w:rsid w:val="00B33320"/>
    <w:rsid w:val="00B33952"/>
    <w:rsid w:val="00B33C5E"/>
    <w:rsid w:val="00B342F4"/>
    <w:rsid w:val="00B34369"/>
    <w:rsid w:val="00B34D85"/>
    <w:rsid w:val="00B34DC2"/>
    <w:rsid w:val="00B35126"/>
    <w:rsid w:val="00B378E5"/>
    <w:rsid w:val="00B40516"/>
    <w:rsid w:val="00B4346D"/>
    <w:rsid w:val="00B440F4"/>
    <w:rsid w:val="00B447A5"/>
    <w:rsid w:val="00B4654C"/>
    <w:rsid w:val="00B46AF0"/>
    <w:rsid w:val="00B47293"/>
    <w:rsid w:val="00B47CAC"/>
    <w:rsid w:val="00B50E50"/>
    <w:rsid w:val="00B52120"/>
    <w:rsid w:val="00B54ABC"/>
    <w:rsid w:val="00B54DDE"/>
    <w:rsid w:val="00B552A6"/>
    <w:rsid w:val="00B564C5"/>
    <w:rsid w:val="00B56FBE"/>
    <w:rsid w:val="00B60ACF"/>
    <w:rsid w:val="00B62B58"/>
    <w:rsid w:val="00B634B7"/>
    <w:rsid w:val="00B65149"/>
    <w:rsid w:val="00B651A5"/>
    <w:rsid w:val="00B66567"/>
    <w:rsid w:val="00B66F52"/>
    <w:rsid w:val="00B66FE5"/>
    <w:rsid w:val="00B71161"/>
    <w:rsid w:val="00B71A56"/>
    <w:rsid w:val="00B72880"/>
    <w:rsid w:val="00B732BB"/>
    <w:rsid w:val="00B758BF"/>
    <w:rsid w:val="00B7627A"/>
    <w:rsid w:val="00B77EC8"/>
    <w:rsid w:val="00B827A6"/>
    <w:rsid w:val="00B82DDE"/>
    <w:rsid w:val="00B83096"/>
    <w:rsid w:val="00B831CE"/>
    <w:rsid w:val="00B85BFD"/>
    <w:rsid w:val="00B86677"/>
    <w:rsid w:val="00B87131"/>
    <w:rsid w:val="00B90A4D"/>
    <w:rsid w:val="00B937BC"/>
    <w:rsid w:val="00B939B1"/>
    <w:rsid w:val="00B96899"/>
    <w:rsid w:val="00B96D40"/>
    <w:rsid w:val="00B97386"/>
    <w:rsid w:val="00BA263B"/>
    <w:rsid w:val="00BA34CF"/>
    <w:rsid w:val="00BA42B2"/>
    <w:rsid w:val="00BA453E"/>
    <w:rsid w:val="00BA58D4"/>
    <w:rsid w:val="00BA5B9E"/>
    <w:rsid w:val="00BA5FD5"/>
    <w:rsid w:val="00BA7C9A"/>
    <w:rsid w:val="00BB0F29"/>
    <w:rsid w:val="00BB203B"/>
    <w:rsid w:val="00BB5F8F"/>
    <w:rsid w:val="00BB6014"/>
    <w:rsid w:val="00BB657A"/>
    <w:rsid w:val="00BC00DE"/>
    <w:rsid w:val="00BC0390"/>
    <w:rsid w:val="00BC1A4E"/>
    <w:rsid w:val="00BC4722"/>
    <w:rsid w:val="00BC4790"/>
    <w:rsid w:val="00BC5DC7"/>
    <w:rsid w:val="00BC6B8B"/>
    <w:rsid w:val="00BC73D8"/>
    <w:rsid w:val="00BD06D9"/>
    <w:rsid w:val="00BD24B7"/>
    <w:rsid w:val="00BD52D7"/>
    <w:rsid w:val="00BD5AD2"/>
    <w:rsid w:val="00BD6153"/>
    <w:rsid w:val="00BD7CB8"/>
    <w:rsid w:val="00BD7D0A"/>
    <w:rsid w:val="00BE205D"/>
    <w:rsid w:val="00BE212C"/>
    <w:rsid w:val="00BE22F3"/>
    <w:rsid w:val="00BE2E3E"/>
    <w:rsid w:val="00BE5A46"/>
    <w:rsid w:val="00BE5B52"/>
    <w:rsid w:val="00BE67EB"/>
    <w:rsid w:val="00BE7B8D"/>
    <w:rsid w:val="00BF0993"/>
    <w:rsid w:val="00BF10A9"/>
    <w:rsid w:val="00BF1703"/>
    <w:rsid w:val="00BF20B0"/>
    <w:rsid w:val="00BF231C"/>
    <w:rsid w:val="00BF51E5"/>
    <w:rsid w:val="00BF74A6"/>
    <w:rsid w:val="00BF7BE8"/>
    <w:rsid w:val="00C003F4"/>
    <w:rsid w:val="00C013AD"/>
    <w:rsid w:val="00C0287B"/>
    <w:rsid w:val="00C048EF"/>
    <w:rsid w:val="00C04904"/>
    <w:rsid w:val="00C056B3"/>
    <w:rsid w:val="00C06700"/>
    <w:rsid w:val="00C07A6A"/>
    <w:rsid w:val="00C103E5"/>
    <w:rsid w:val="00C13319"/>
    <w:rsid w:val="00C13868"/>
    <w:rsid w:val="00C13EE2"/>
    <w:rsid w:val="00C13EE9"/>
    <w:rsid w:val="00C21540"/>
    <w:rsid w:val="00C2186F"/>
    <w:rsid w:val="00C21906"/>
    <w:rsid w:val="00C21BFA"/>
    <w:rsid w:val="00C22148"/>
    <w:rsid w:val="00C223F1"/>
    <w:rsid w:val="00C22C04"/>
    <w:rsid w:val="00C24C8D"/>
    <w:rsid w:val="00C25379"/>
    <w:rsid w:val="00C25FE2"/>
    <w:rsid w:val="00C26A30"/>
    <w:rsid w:val="00C26B53"/>
    <w:rsid w:val="00C279B2"/>
    <w:rsid w:val="00C27C70"/>
    <w:rsid w:val="00C31D29"/>
    <w:rsid w:val="00C33E50"/>
    <w:rsid w:val="00C34C20"/>
    <w:rsid w:val="00C35A3E"/>
    <w:rsid w:val="00C42130"/>
    <w:rsid w:val="00C423A4"/>
    <w:rsid w:val="00C44BF5"/>
    <w:rsid w:val="00C46C07"/>
    <w:rsid w:val="00C518F6"/>
    <w:rsid w:val="00C521D6"/>
    <w:rsid w:val="00C54C7F"/>
    <w:rsid w:val="00C55232"/>
    <w:rsid w:val="00C553A4"/>
    <w:rsid w:val="00C55A06"/>
    <w:rsid w:val="00C55D03"/>
    <w:rsid w:val="00C5707C"/>
    <w:rsid w:val="00C601BC"/>
    <w:rsid w:val="00C614FD"/>
    <w:rsid w:val="00C626D5"/>
    <w:rsid w:val="00C6329F"/>
    <w:rsid w:val="00C63340"/>
    <w:rsid w:val="00C643F9"/>
    <w:rsid w:val="00C64E95"/>
    <w:rsid w:val="00C6736B"/>
    <w:rsid w:val="00C71372"/>
    <w:rsid w:val="00C71D61"/>
    <w:rsid w:val="00C72410"/>
    <w:rsid w:val="00C7287F"/>
    <w:rsid w:val="00C73966"/>
    <w:rsid w:val="00C7442D"/>
    <w:rsid w:val="00C80982"/>
    <w:rsid w:val="00C80CB8"/>
    <w:rsid w:val="00C819F8"/>
    <w:rsid w:val="00C81BB4"/>
    <w:rsid w:val="00C8248C"/>
    <w:rsid w:val="00C844DD"/>
    <w:rsid w:val="00C84E33"/>
    <w:rsid w:val="00C86D6F"/>
    <w:rsid w:val="00C905FC"/>
    <w:rsid w:val="00C91599"/>
    <w:rsid w:val="00C91FD6"/>
    <w:rsid w:val="00C92918"/>
    <w:rsid w:val="00C92D03"/>
    <w:rsid w:val="00C9319C"/>
    <w:rsid w:val="00C93308"/>
    <w:rsid w:val="00C9435D"/>
    <w:rsid w:val="00C945DB"/>
    <w:rsid w:val="00C945EA"/>
    <w:rsid w:val="00C94DF2"/>
    <w:rsid w:val="00C954AF"/>
    <w:rsid w:val="00C96741"/>
    <w:rsid w:val="00C96E39"/>
    <w:rsid w:val="00CA1FAE"/>
    <w:rsid w:val="00CA200D"/>
    <w:rsid w:val="00CA2D1B"/>
    <w:rsid w:val="00CA2FFD"/>
    <w:rsid w:val="00CA375D"/>
    <w:rsid w:val="00CA52EA"/>
    <w:rsid w:val="00CA662A"/>
    <w:rsid w:val="00CA6CA0"/>
    <w:rsid w:val="00CA7AFD"/>
    <w:rsid w:val="00CA7C3C"/>
    <w:rsid w:val="00CB0189"/>
    <w:rsid w:val="00CB0386"/>
    <w:rsid w:val="00CB0BA2"/>
    <w:rsid w:val="00CB1A42"/>
    <w:rsid w:val="00CB1B0C"/>
    <w:rsid w:val="00CB2C0B"/>
    <w:rsid w:val="00CB517D"/>
    <w:rsid w:val="00CC038D"/>
    <w:rsid w:val="00CC052B"/>
    <w:rsid w:val="00CC08DB"/>
    <w:rsid w:val="00CC39FF"/>
    <w:rsid w:val="00CC3C2F"/>
    <w:rsid w:val="00CC4521"/>
    <w:rsid w:val="00CC4AC8"/>
    <w:rsid w:val="00CC5233"/>
    <w:rsid w:val="00CC5DE6"/>
    <w:rsid w:val="00CC6E4E"/>
    <w:rsid w:val="00CC6FE8"/>
    <w:rsid w:val="00CC7202"/>
    <w:rsid w:val="00CD21C6"/>
    <w:rsid w:val="00CD22F9"/>
    <w:rsid w:val="00CD2808"/>
    <w:rsid w:val="00CD28BF"/>
    <w:rsid w:val="00CD4092"/>
    <w:rsid w:val="00CD4A20"/>
    <w:rsid w:val="00CD50A1"/>
    <w:rsid w:val="00CD519E"/>
    <w:rsid w:val="00CD561D"/>
    <w:rsid w:val="00CD58B2"/>
    <w:rsid w:val="00CD6914"/>
    <w:rsid w:val="00CE0C4F"/>
    <w:rsid w:val="00CE15A1"/>
    <w:rsid w:val="00CE1776"/>
    <w:rsid w:val="00CE30EA"/>
    <w:rsid w:val="00CE3B46"/>
    <w:rsid w:val="00CE7CC7"/>
    <w:rsid w:val="00CF048A"/>
    <w:rsid w:val="00CF0863"/>
    <w:rsid w:val="00CF155A"/>
    <w:rsid w:val="00CF2947"/>
    <w:rsid w:val="00CF3E79"/>
    <w:rsid w:val="00CF3EA0"/>
    <w:rsid w:val="00CF447B"/>
    <w:rsid w:val="00CF686F"/>
    <w:rsid w:val="00CF6E5B"/>
    <w:rsid w:val="00CF6E60"/>
    <w:rsid w:val="00CF7BCA"/>
    <w:rsid w:val="00D008FD"/>
    <w:rsid w:val="00D0099C"/>
    <w:rsid w:val="00D0321C"/>
    <w:rsid w:val="00D035EC"/>
    <w:rsid w:val="00D06AB1"/>
    <w:rsid w:val="00D06E7D"/>
    <w:rsid w:val="00D072ED"/>
    <w:rsid w:val="00D07A16"/>
    <w:rsid w:val="00D1067E"/>
    <w:rsid w:val="00D10F50"/>
    <w:rsid w:val="00D10FCB"/>
    <w:rsid w:val="00D11272"/>
    <w:rsid w:val="00D126F5"/>
    <w:rsid w:val="00D1489E"/>
    <w:rsid w:val="00D14B51"/>
    <w:rsid w:val="00D15F8B"/>
    <w:rsid w:val="00D17133"/>
    <w:rsid w:val="00D20737"/>
    <w:rsid w:val="00D21792"/>
    <w:rsid w:val="00D21E81"/>
    <w:rsid w:val="00D223DE"/>
    <w:rsid w:val="00D23BEC"/>
    <w:rsid w:val="00D25E37"/>
    <w:rsid w:val="00D263E0"/>
    <w:rsid w:val="00D2661A"/>
    <w:rsid w:val="00D27582"/>
    <w:rsid w:val="00D27EC4"/>
    <w:rsid w:val="00D3097D"/>
    <w:rsid w:val="00D31D9F"/>
    <w:rsid w:val="00D32719"/>
    <w:rsid w:val="00D33333"/>
    <w:rsid w:val="00D33457"/>
    <w:rsid w:val="00D34174"/>
    <w:rsid w:val="00D352A2"/>
    <w:rsid w:val="00D3660F"/>
    <w:rsid w:val="00D4162B"/>
    <w:rsid w:val="00D45111"/>
    <w:rsid w:val="00D4514F"/>
    <w:rsid w:val="00D451E2"/>
    <w:rsid w:val="00D45E89"/>
    <w:rsid w:val="00D45E8D"/>
    <w:rsid w:val="00D46408"/>
    <w:rsid w:val="00D466AE"/>
    <w:rsid w:val="00D4734F"/>
    <w:rsid w:val="00D50310"/>
    <w:rsid w:val="00D50830"/>
    <w:rsid w:val="00D51BF3"/>
    <w:rsid w:val="00D535C2"/>
    <w:rsid w:val="00D538BF"/>
    <w:rsid w:val="00D64D0A"/>
    <w:rsid w:val="00D656B2"/>
    <w:rsid w:val="00D65EB2"/>
    <w:rsid w:val="00D66846"/>
    <w:rsid w:val="00D6744A"/>
    <w:rsid w:val="00D675FB"/>
    <w:rsid w:val="00D70409"/>
    <w:rsid w:val="00D71F25"/>
    <w:rsid w:val="00D72A9C"/>
    <w:rsid w:val="00D74703"/>
    <w:rsid w:val="00D748DB"/>
    <w:rsid w:val="00D76FE0"/>
    <w:rsid w:val="00D77031"/>
    <w:rsid w:val="00D77328"/>
    <w:rsid w:val="00D84941"/>
    <w:rsid w:val="00D84FA1"/>
    <w:rsid w:val="00D851F0"/>
    <w:rsid w:val="00D856C1"/>
    <w:rsid w:val="00D86DB7"/>
    <w:rsid w:val="00D91283"/>
    <w:rsid w:val="00D926D0"/>
    <w:rsid w:val="00D93030"/>
    <w:rsid w:val="00D950E1"/>
    <w:rsid w:val="00D952A6"/>
    <w:rsid w:val="00D95908"/>
    <w:rsid w:val="00D97F99"/>
    <w:rsid w:val="00DA0DC5"/>
    <w:rsid w:val="00DA1034"/>
    <w:rsid w:val="00DA1E08"/>
    <w:rsid w:val="00DA24F8"/>
    <w:rsid w:val="00DA28E8"/>
    <w:rsid w:val="00DA2F97"/>
    <w:rsid w:val="00DA301F"/>
    <w:rsid w:val="00DA38D3"/>
    <w:rsid w:val="00DA3932"/>
    <w:rsid w:val="00DA3AFC"/>
    <w:rsid w:val="00DA3ED8"/>
    <w:rsid w:val="00DA4E93"/>
    <w:rsid w:val="00DA5191"/>
    <w:rsid w:val="00DA5ABD"/>
    <w:rsid w:val="00DA5C37"/>
    <w:rsid w:val="00DA64F8"/>
    <w:rsid w:val="00DA6C15"/>
    <w:rsid w:val="00DB0258"/>
    <w:rsid w:val="00DB248A"/>
    <w:rsid w:val="00DB2AE1"/>
    <w:rsid w:val="00DB38EE"/>
    <w:rsid w:val="00DB498B"/>
    <w:rsid w:val="00DB66CA"/>
    <w:rsid w:val="00DB6BCA"/>
    <w:rsid w:val="00DB73F7"/>
    <w:rsid w:val="00DB7F40"/>
    <w:rsid w:val="00DC0321"/>
    <w:rsid w:val="00DC0B73"/>
    <w:rsid w:val="00DC2363"/>
    <w:rsid w:val="00DC3067"/>
    <w:rsid w:val="00DC370B"/>
    <w:rsid w:val="00DC5356"/>
    <w:rsid w:val="00DC5B90"/>
    <w:rsid w:val="00DC76F9"/>
    <w:rsid w:val="00DD00FF"/>
    <w:rsid w:val="00DD0619"/>
    <w:rsid w:val="00DD07FB"/>
    <w:rsid w:val="00DD25C6"/>
    <w:rsid w:val="00DD4FE5"/>
    <w:rsid w:val="00DD54B0"/>
    <w:rsid w:val="00DD57EE"/>
    <w:rsid w:val="00DD6BCC"/>
    <w:rsid w:val="00DE0A4B"/>
    <w:rsid w:val="00DE1B7A"/>
    <w:rsid w:val="00DE1E75"/>
    <w:rsid w:val="00DE2410"/>
    <w:rsid w:val="00DE2939"/>
    <w:rsid w:val="00DE3552"/>
    <w:rsid w:val="00DE5803"/>
    <w:rsid w:val="00DE5A9E"/>
    <w:rsid w:val="00DE6E81"/>
    <w:rsid w:val="00DE6F9A"/>
    <w:rsid w:val="00DE703F"/>
    <w:rsid w:val="00DE72AA"/>
    <w:rsid w:val="00DE7595"/>
    <w:rsid w:val="00DF0B83"/>
    <w:rsid w:val="00DF1813"/>
    <w:rsid w:val="00DF1854"/>
    <w:rsid w:val="00DF1961"/>
    <w:rsid w:val="00DF20D3"/>
    <w:rsid w:val="00DF3199"/>
    <w:rsid w:val="00DF44DE"/>
    <w:rsid w:val="00DF5AAE"/>
    <w:rsid w:val="00DF5F11"/>
    <w:rsid w:val="00DF68D6"/>
    <w:rsid w:val="00DF6D5A"/>
    <w:rsid w:val="00DF7D7C"/>
    <w:rsid w:val="00E01138"/>
    <w:rsid w:val="00E02DFB"/>
    <w:rsid w:val="00E030F9"/>
    <w:rsid w:val="00E0311A"/>
    <w:rsid w:val="00E03138"/>
    <w:rsid w:val="00E06404"/>
    <w:rsid w:val="00E065D2"/>
    <w:rsid w:val="00E069B4"/>
    <w:rsid w:val="00E11A85"/>
    <w:rsid w:val="00E12495"/>
    <w:rsid w:val="00E15CCD"/>
    <w:rsid w:val="00E202EF"/>
    <w:rsid w:val="00E210B5"/>
    <w:rsid w:val="00E21506"/>
    <w:rsid w:val="00E21514"/>
    <w:rsid w:val="00E21F7B"/>
    <w:rsid w:val="00E23B9C"/>
    <w:rsid w:val="00E23D99"/>
    <w:rsid w:val="00E2552F"/>
    <w:rsid w:val="00E3137A"/>
    <w:rsid w:val="00E32CCF"/>
    <w:rsid w:val="00E34206"/>
    <w:rsid w:val="00E34A98"/>
    <w:rsid w:val="00E35576"/>
    <w:rsid w:val="00E359AF"/>
    <w:rsid w:val="00E35D1E"/>
    <w:rsid w:val="00E36231"/>
    <w:rsid w:val="00E364F9"/>
    <w:rsid w:val="00E365FA"/>
    <w:rsid w:val="00E36789"/>
    <w:rsid w:val="00E37150"/>
    <w:rsid w:val="00E42569"/>
    <w:rsid w:val="00E44A83"/>
    <w:rsid w:val="00E45D65"/>
    <w:rsid w:val="00E502C1"/>
    <w:rsid w:val="00E502DD"/>
    <w:rsid w:val="00E50D3A"/>
    <w:rsid w:val="00E51387"/>
    <w:rsid w:val="00E51E68"/>
    <w:rsid w:val="00E524BC"/>
    <w:rsid w:val="00E52EFD"/>
    <w:rsid w:val="00E5408A"/>
    <w:rsid w:val="00E5528E"/>
    <w:rsid w:val="00E55C19"/>
    <w:rsid w:val="00E56800"/>
    <w:rsid w:val="00E60281"/>
    <w:rsid w:val="00E60C63"/>
    <w:rsid w:val="00E62FF9"/>
    <w:rsid w:val="00E635D6"/>
    <w:rsid w:val="00E639BC"/>
    <w:rsid w:val="00E646BE"/>
    <w:rsid w:val="00E664CC"/>
    <w:rsid w:val="00E67965"/>
    <w:rsid w:val="00E70388"/>
    <w:rsid w:val="00E70B53"/>
    <w:rsid w:val="00E70F92"/>
    <w:rsid w:val="00E74590"/>
    <w:rsid w:val="00E74C54"/>
    <w:rsid w:val="00E752E0"/>
    <w:rsid w:val="00E75E0F"/>
    <w:rsid w:val="00E77A03"/>
    <w:rsid w:val="00E77FDA"/>
    <w:rsid w:val="00E80F4C"/>
    <w:rsid w:val="00E822E8"/>
    <w:rsid w:val="00E82554"/>
    <w:rsid w:val="00E82606"/>
    <w:rsid w:val="00E82724"/>
    <w:rsid w:val="00E846C8"/>
    <w:rsid w:val="00E84957"/>
    <w:rsid w:val="00E84A55"/>
    <w:rsid w:val="00E85BFF"/>
    <w:rsid w:val="00E868CF"/>
    <w:rsid w:val="00E90391"/>
    <w:rsid w:val="00E906C2"/>
    <w:rsid w:val="00E908FD"/>
    <w:rsid w:val="00E9311F"/>
    <w:rsid w:val="00E934D1"/>
    <w:rsid w:val="00E93A16"/>
    <w:rsid w:val="00E94AF0"/>
    <w:rsid w:val="00E95268"/>
    <w:rsid w:val="00E95D13"/>
    <w:rsid w:val="00E95DD3"/>
    <w:rsid w:val="00E969D5"/>
    <w:rsid w:val="00EA0D1A"/>
    <w:rsid w:val="00EA115A"/>
    <w:rsid w:val="00EA148B"/>
    <w:rsid w:val="00EA3C0C"/>
    <w:rsid w:val="00EA58D1"/>
    <w:rsid w:val="00EA61BC"/>
    <w:rsid w:val="00EA681A"/>
    <w:rsid w:val="00EA735B"/>
    <w:rsid w:val="00EB17DE"/>
    <w:rsid w:val="00EB1E69"/>
    <w:rsid w:val="00EB2086"/>
    <w:rsid w:val="00EB43FF"/>
    <w:rsid w:val="00EB456E"/>
    <w:rsid w:val="00EB5826"/>
    <w:rsid w:val="00EB5EDF"/>
    <w:rsid w:val="00EB60FE"/>
    <w:rsid w:val="00EB74DB"/>
    <w:rsid w:val="00EC5359"/>
    <w:rsid w:val="00EC562A"/>
    <w:rsid w:val="00EC7178"/>
    <w:rsid w:val="00ED04C2"/>
    <w:rsid w:val="00ED067A"/>
    <w:rsid w:val="00ED2B50"/>
    <w:rsid w:val="00ED3D8E"/>
    <w:rsid w:val="00EE0350"/>
    <w:rsid w:val="00EE0719"/>
    <w:rsid w:val="00EE0E80"/>
    <w:rsid w:val="00EE2209"/>
    <w:rsid w:val="00EE54A6"/>
    <w:rsid w:val="00EE54A8"/>
    <w:rsid w:val="00EE613F"/>
    <w:rsid w:val="00EE62E4"/>
    <w:rsid w:val="00EE7295"/>
    <w:rsid w:val="00EE7869"/>
    <w:rsid w:val="00EF054A"/>
    <w:rsid w:val="00EF3235"/>
    <w:rsid w:val="00EF4630"/>
    <w:rsid w:val="00EF5480"/>
    <w:rsid w:val="00EF78DB"/>
    <w:rsid w:val="00EF7E72"/>
    <w:rsid w:val="00F03476"/>
    <w:rsid w:val="00F03C56"/>
    <w:rsid w:val="00F068FE"/>
    <w:rsid w:val="00F06D37"/>
    <w:rsid w:val="00F07B9D"/>
    <w:rsid w:val="00F11586"/>
    <w:rsid w:val="00F1183B"/>
    <w:rsid w:val="00F11C9F"/>
    <w:rsid w:val="00F12263"/>
    <w:rsid w:val="00F1409D"/>
    <w:rsid w:val="00F14214"/>
    <w:rsid w:val="00F14DCC"/>
    <w:rsid w:val="00F157A9"/>
    <w:rsid w:val="00F213BC"/>
    <w:rsid w:val="00F25BB6"/>
    <w:rsid w:val="00F26B7E"/>
    <w:rsid w:val="00F27A3B"/>
    <w:rsid w:val="00F3299A"/>
    <w:rsid w:val="00F33817"/>
    <w:rsid w:val="00F36EF7"/>
    <w:rsid w:val="00F420D5"/>
    <w:rsid w:val="00F451EA"/>
    <w:rsid w:val="00F45447"/>
    <w:rsid w:val="00F456C6"/>
    <w:rsid w:val="00F4577B"/>
    <w:rsid w:val="00F46496"/>
    <w:rsid w:val="00F474D0"/>
    <w:rsid w:val="00F50179"/>
    <w:rsid w:val="00F50294"/>
    <w:rsid w:val="00F515EE"/>
    <w:rsid w:val="00F56239"/>
    <w:rsid w:val="00F56511"/>
    <w:rsid w:val="00F57A6C"/>
    <w:rsid w:val="00F6194E"/>
    <w:rsid w:val="00F61BFB"/>
    <w:rsid w:val="00F623AC"/>
    <w:rsid w:val="00F6412A"/>
    <w:rsid w:val="00F654D9"/>
    <w:rsid w:val="00F6568B"/>
    <w:rsid w:val="00F65893"/>
    <w:rsid w:val="00F66A4A"/>
    <w:rsid w:val="00F6709F"/>
    <w:rsid w:val="00F7143D"/>
    <w:rsid w:val="00F71E22"/>
    <w:rsid w:val="00F72142"/>
    <w:rsid w:val="00F72AE7"/>
    <w:rsid w:val="00F81141"/>
    <w:rsid w:val="00F816D6"/>
    <w:rsid w:val="00F82880"/>
    <w:rsid w:val="00F833BA"/>
    <w:rsid w:val="00F849A9"/>
    <w:rsid w:val="00F84FD0"/>
    <w:rsid w:val="00F85591"/>
    <w:rsid w:val="00F859A8"/>
    <w:rsid w:val="00F86D87"/>
    <w:rsid w:val="00F870E8"/>
    <w:rsid w:val="00F87DD9"/>
    <w:rsid w:val="00F9108B"/>
    <w:rsid w:val="00F91349"/>
    <w:rsid w:val="00F922BC"/>
    <w:rsid w:val="00F9285F"/>
    <w:rsid w:val="00F93178"/>
    <w:rsid w:val="00F93A8A"/>
    <w:rsid w:val="00F95248"/>
    <w:rsid w:val="00F954FC"/>
    <w:rsid w:val="00F956A9"/>
    <w:rsid w:val="00F963ED"/>
    <w:rsid w:val="00F966CF"/>
    <w:rsid w:val="00F96CAE"/>
    <w:rsid w:val="00F97C99"/>
    <w:rsid w:val="00FA2AC7"/>
    <w:rsid w:val="00FA3160"/>
    <w:rsid w:val="00FA428E"/>
    <w:rsid w:val="00FA49FE"/>
    <w:rsid w:val="00FA4DAC"/>
    <w:rsid w:val="00FA662D"/>
    <w:rsid w:val="00FA70B3"/>
    <w:rsid w:val="00FA728F"/>
    <w:rsid w:val="00FA73B1"/>
    <w:rsid w:val="00FB0BAC"/>
    <w:rsid w:val="00FB0CB9"/>
    <w:rsid w:val="00FB231D"/>
    <w:rsid w:val="00FB3CAD"/>
    <w:rsid w:val="00FB45F1"/>
    <w:rsid w:val="00FB4A72"/>
    <w:rsid w:val="00FB54E8"/>
    <w:rsid w:val="00FB5BB9"/>
    <w:rsid w:val="00FB7054"/>
    <w:rsid w:val="00FB7AAC"/>
    <w:rsid w:val="00FC0829"/>
    <w:rsid w:val="00FC17B7"/>
    <w:rsid w:val="00FC1975"/>
    <w:rsid w:val="00FC2CB7"/>
    <w:rsid w:val="00FC2DF2"/>
    <w:rsid w:val="00FC4090"/>
    <w:rsid w:val="00FC55B4"/>
    <w:rsid w:val="00FC5666"/>
    <w:rsid w:val="00FD00E6"/>
    <w:rsid w:val="00FD09A1"/>
    <w:rsid w:val="00FD2A7C"/>
    <w:rsid w:val="00FD3E7D"/>
    <w:rsid w:val="00FD5897"/>
    <w:rsid w:val="00FD59EB"/>
    <w:rsid w:val="00FD7299"/>
    <w:rsid w:val="00FE1332"/>
    <w:rsid w:val="00FE1FBE"/>
    <w:rsid w:val="00FE2D0B"/>
    <w:rsid w:val="00FE3901"/>
    <w:rsid w:val="00FE39D3"/>
    <w:rsid w:val="00FE4BCE"/>
    <w:rsid w:val="00FE54AE"/>
    <w:rsid w:val="00FE576A"/>
    <w:rsid w:val="00FE5DCD"/>
    <w:rsid w:val="00FE7E79"/>
    <w:rsid w:val="00FF3E7D"/>
    <w:rsid w:val="00FF5B99"/>
    <w:rsid w:val="00FF6D23"/>
    <w:rsid w:val="00FF730C"/>
    <w:rsid w:val="00FF73F4"/>
    <w:rsid w:val="00FF7CA9"/>
    <w:rsid w:val="00FF7CE4"/>
    <w:rsid w:val="00FF7E39"/>
    <w:rsid w:val="0A397882"/>
    <w:rsid w:val="233A37A1"/>
    <w:rsid w:val="2EF3381B"/>
    <w:rsid w:val="447F62F0"/>
    <w:rsid w:val="522473D5"/>
    <w:rsid w:val="5A382944"/>
    <w:rsid w:val="6ABE2AC3"/>
    <w:rsid w:val="7A140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8E635B1"/>
  <w15:docId w15:val="{FB8B1BBC-E880-448D-944B-11B1EF21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c">
    <w:name w:val="Normal"/>
    <w:qFormat/>
    <w:rsid w:val="00394049"/>
    <w:pPr>
      <w:widowControl w:val="0"/>
      <w:adjustRightInd w:val="0"/>
      <w:spacing w:line="400" w:lineRule="exact"/>
      <w:jc w:val="both"/>
    </w:pPr>
    <w:rPr>
      <w:kern w:val="2"/>
      <w:sz w:val="21"/>
      <w:szCs w:val="21"/>
    </w:rPr>
  </w:style>
  <w:style w:type="paragraph" w:styleId="1">
    <w:name w:val="heading 1"/>
    <w:basedOn w:val="affc"/>
    <w:next w:val="affc"/>
    <w:link w:val="10"/>
    <w:qFormat/>
    <w:pPr>
      <w:keepNext/>
      <w:keepLines/>
      <w:spacing w:before="340" w:after="330" w:line="578" w:lineRule="auto"/>
      <w:outlineLvl w:val="0"/>
    </w:pPr>
    <w:rPr>
      <w:b/>
      <w:bCs/>
      <w:kern w:val="44"/>
      <w:sz w:val="44"/>
      <w:szCs w:val="44"/>
    </w:rPr>
  </w:style>
  <w:style w:type="paragraph" w:styleId="22">
    <w:name w:val="heading 2"/>
    <w:basedOn w:val="affc"/>
    <w:next w:val="affc"/>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c"/>
    <w:next w:val="affc"/>
    <w:link w:val="30"/>
    <w:qFormat/>
    <w:pPr>
      <w:keepNext/>
      <w:keepLines/>
      <w:spacing w:before="260" w:after="260" w:line="416" w:lineRule="auto"/>
      <w:outlineLvl w:val="2"/>
    </w:pPr>
    <w:rPr>
      <w:b/>
      <w:bCs/>
      <w:sz w:val="32"/>
      <w:szCs w:val="32"/>
    </w:rPr>
  </w:style>
  <w:style w:type="paragraph" w:styleId="4">
    <w:name w:val="heading 4"/>
    <w:basedOn w:val="affc"/>
    <w:next w:val="affc"/>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c"/>
    <w:next w:val="affc"/>
    <w:link w:val="50"/>
    <w:qFormat/>
    <w:pPr>
      <w:keepNext/>
      <w:keepLines/>
      <w:adjustRightInd/>
      <w:spacing w:before="280" w:after="290" w:line="376" w:lineRule="auto"/>
      <w:outlineLvl w:val="4"/>
    </w:pPr>
    <w:rPr>
      <w:b/>
      <w:bCs/>
      <w:sz w:val="28"/>
      <w:szCs w:val="28"/>
    </w:rPr>
  </w:style>
  <w:style w:type="paragraph" w:styleId="6">
    <w:name w:val="heading 6"/>
    <w:basedOn w:val="affc"/>
    <w:next w:val="affc"/>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c"/>
    <w:next w:val="affc"/>
    <w:link w:val="70"/>
    <w:qFormat/>
    <w:pPr>
      <w:keepNext/>
      <w:keepLines/>
      <w:adjustRightInd/>
      <w:spacing w:before="240" w:after="64" w:line="320" w:lineRule="auto"/>
      <w:outlineLvl w:val="6"/>
    </w:pPr>
    <w:rPr>
      <w:b/>
      <w:bCs/>
      <w:sz w:val="24"/>
      <w:szCs w:val="24"/>
    </w:rPr>
  </w:style>
  <w:style w:type="paragraph" w:styleId="8">
    <w:name w:val="heading 8"/>
    <w:basedOn w:val="affc"/>
    <w:next w:val="affc"/>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c"/>
    <w:next w:val="affc"/>
    <w:link w:val="90"/>
    <w:qFormat/>
    <w:pPr>
      <w:keepNext/>
      <w:keepLines/>
      <w:adjustRightInd/>
      <w:spacing w:before="240" w:after="64" w:line="320" w:lineRule="auto"/>
      <w:outlineLvl w:val="8"/>
    </w:pPr>
    <w:rPr>
      <w:rFonts w:ascii="Arial" w:eastAsia="黑体" w:hAnsi="Arial"/>
    </w:rPr>
  </w:style>
  <w:style w:type="character" w:default="1" w:styleId="affd">
    <w:name w:val="Default Paragraph Font"/>
    <w:uiPriority w:val="1"/>
    <w:semiHidden/>
    <w:unhideWhenUsed/>
  </w:style>
  <w:style w:type="table" w:default="1" w:styleId="affe">
    <w:name w:val="Normal Table"/>
    <w:uiPriority w:val="99"/>
    <w:semiHidden/>
    <w:unhideWhenUsed/>
    <w:tblPr>
      <w:tblInd w:w="0" w:type="dxa"/>
      <w:tblCellMar>
        <w:top w:w="0" w:type="dxa"/>
        <w:left w:w="108" w:type="dxa"/>
        <w:bottom w:w="0" w:type="dxa"/>
        <w:right w:w="108" w:type="dxa"/>
      </w:tblCellMar>
    </w:tblPr>
  </w:style>
  <w:style w:type="numbering" w:default="1" w:styleId="afff">
    <w:name w:val="No List"/>
    <w:uiPriority w:val="99"/>
    <w:semiHidden/>
    <w:unhideWhenUsed/>
  </w:style>
  <w:style w:type="paragraph" w:styleId="TOC7">
    <w:name w:val="toc 7"/>
    <w:basedOn w:val="affc"/>
    <w:next w:val="affc"/>
    <w:autoRedefine/>
    <w:uiPriority w:val="39"/>
    <w:unhideWhenUsed/>
    <w:qFormat/>
    <w:pPr>
      <w:tabs>
        <w:tab w:val="right" w:leader="dot" w:pos="9344"/>
      </w:tabs>
      <w:spacing w:line="300" w:lineRule="exact"/>
      <w:ind w:left="1259"/>
    </w:pPr>
    <w:rPr>
      <w:rFonts w:ascii="宋体"/>
    </w:rPr>
  </w:style>
  <w:style w:type="paragraph" w:styleId="afff0">
    <w:name w:val="Normal Indent"/>
    <w:basedOn w:val="affc"/>
    <w:qFormat/>
    <w:pPr>
      <w:ind w:firstLine="420"/>
    </w:pPr>
  </w:style>
  <w:style w:type="paragraph" w:styleId="afff1">
    <w:name w:val="annotation text"/>
    <w:basedOn w:val="affc"/>
    <w:link w:val="afff2"/>
    <w:uiPriority w:val="99"/>
    <w:unhideWhenUsed/>
    <w:qFormat/>
    <w:pPr>
      <w:jc w:val="left"/>
    </w:pPr>
  </w:style>
  <w:style w:type="paragraph" w:styleId="afff3">
    <w:name w:val="Body Text"/>
    <w:basedOn w:val="affc"/>
    <w:link w:val="afff4"/>
    <w:qFormat/>
    <w:pPr>
      <w:spacing w:after="120"/>
    </w:pPr>
  </w:style>
  <w:style w:type="paragraph" w:styleId="TOC5">
    <w:name w:val="toc 5"/>
    <w:basedOn w:val="affc"/>
    <w:next w:val="affc"/>
    <w:autoRedefine/>
    <w:uiPriority w:val="39"/>
    <w:unhideWhenUsed/>
    <w:qFormat/>
    <w:pPr>
      <w:ind w:left="839"/>
    </w:pPr>
    <w:rPr>
      <w:rFonts w:ascii="宋体"/>
    </w:rPr>
  </w:style>
  <w:style w:type="paragraph" w:styleId="TOC3">
    <w:name w:val="toc 3"/>
    <w:basedOn w:val="affc"/>
    <w:next w:val="affc"/>
    <w:autoRedefine/>
    <w:uiPriority w:val="39"/>
    <w:unhideWhenUsed/>
    <w:qFormat/>
    <w:pPr>
      <w:spacing w:line="300" w:lineRule="exact"/>
      <w:ind w:left="420"/>
    </w:pPr>
    <w:rPr>
      <w:rFonts w:ascii="宋体"/>
    </w:rPr>
  </w:style>
  <w:style w:type="paragraph" w:styleId="afff5">
    <w:name w:val="Balloon Text"/>
    <w:basedOn w:val="affc"/>
    <w:link w:val="afff6"/>
    <w:uiPriority w:val="99"/>
    <w:semiHidden/>
    <w:unhideWhenUsed/>
    <w:qFormat/>
    <w:rPr>
      <w:sz w:val="18"/>
      <w:szCs w:val="18"/>
    </w:rPr>
  </w:style>
  <w:style w:type="paragraph" w:styleId="afff7">
    <w:name w:val="footer"/>
    <w:basedOn w:val="affc"/>
    <w:link w:val="afff8"/>
    <w:uiPriority w:val="99"/>
    <w:qFormat/>
    <w:pPr>
      <w:tabs>
        <w:tab w:val="center" w:pos="4153"/>
        <w:tab w:val="right" w:pos="8306"/>
      </w:tabs>
      <w:adjustRightInd/>
      <w:snapToGrid w:val="0"/>
      <w:spacing w:line="240" w:lineRule="auto"/>
      <w:jc w:val="right"/>
    </w:pPr>
    <w:rPr>
      <w:rFonts w:ascii="宋体"/>
      <w:sz w:val="18"/>
      <w:szCs w:val="18"/>
    </w:rPr>
  </w:style>
  <w:style w:type="paragraph" w:styleId="afff9">
    <w:name w:val="header"/>
    <w:basedOn w:val="affc"/>
    <w:link w:val="afffa"/>
    <w:uiPriority w:val="99"/>
    <w:qFormat/>
    <w:pPr>
      <w:tabs>
        <w:tab w:val="center" w:pos="4153"/>
        <w:tab w:val="right" w:pos="8306"/>
      </w:tabs>
      <w:adjustRightInd/>
      <w:snapToGrid w:val="0"/>
      <w:jc w:val="center"/>
    </w:pPr>
    <w:rPr>
      <w:sz w:val="18"/>
      <w:szCs w:val="18"/>
    </w:rPr>
  </w:style>
  <w:style w:type="paragraph" w:styleId="TOC1">
    <w:name w:val="toc 1"/>
    <w:basedOn w:val="affc"/>
    <w:next w:val="affc"/>
    <w:autoRedefine/>
    <w:uiPriority w:val="39"/>
    <w:unhideWhenUsed/>
    <w:qFormat/>
    <w:rPr>
      <w:rFonts w:ascii="宋体"/>
    </w:rPr>
  </w:style>
  <w:style w:type="paragraph" w:styleId="TOC4">
    <w:name w:val="toc 4"/>
    <w:basedOn w:val="affc"/>
    <w:next w:val="affc"/>
    <w:autoRedefine/>
    <w:uiPriority w:val="39"/>
    <w:unhideWhenUsed/>
    <w:qFormat/>
    <w:pPr>
      <w:tabs>
        <w:tab w:val="right" w:leader="dot" w:pos="9344"/>
      </w:tabs>
      <w:spacing w:line="300" w:lineRule="exact"/>
      <w:ind w:left="629"/>
    </w:pPr>
    <w:rPr>
      <w:rFonts w:ascii="宋体"/>
    </w:rPr>
  </w:style>
  <w:style w:type="paragraph" w:styleId="afffb">
    <w:name w:val="footnote text"/>
    <w:basedOn w:val="affc"/>
    <w:next w:val="affc"/>
    <w:link w:val="afffc"/>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c"/>
    <w:next w:val="affc"/>
    <w:autoRedefine/>
    <w:uiPriority w:val="39"/>
    <w:unhideWhenUsed/>
    <w:qFormat/>
    <w:pPr>
      <w:spacing w:line="300" w:lineRule="exact"/>
      <w:ind w:left="1049"/>
    </w:pPr>
    <w:rPr>
      <w:rFonts w:ascii="宋体"/>
    </w:rPr>
  </w:style>
  <w:style w:type="paragraph" w:styleId="afffd">
    <w:name w:val="table of figures"/>
    <w:basedOn w:val="affc"/>
    <w:next w:val="affc"/>
    <w:semiHidden/>
    <w:qFormat/>
    <w:pPr>
      <w:adjustRightInd/>
      <w:spacing w:line="240" w:lineRule="auto"/>
      <w:jc w:val="left"/>
    </w:pPr>
    <w:rPr>
      <w:szCs w:val="24"/>
    </w:rPr>
  </w:style>
  <w:style w:type="paragraph" w:styleId="TOC2">
    <w:name w:val="toc 2"/>
    <w:basedOn w:val="affc"/>
    <w:next w:val="affc"/>
    <w:autoRedefine/>
    <w:uiPriority w:val="39"/>
    <w:unhideWhenUsed/>
    <w:qFormat/>
    <w:pPr>
      <w:tabs>
        <w:tab w:val="right" w:leader="dot" w:pos="9344"/>
      </w:tabs>
      <w:spacing w:line="300" w:lineRule="exact"/>
      <w:ind w:left="210"/>
    </w:pPr>
    <w:rPr>
      <w:rFonts w:ascii="宋体"/>
    </w:rPr>
  </w:style>
  <w:style w:type="paragraph" w:styleId="afffe">
    <w:name w:val="Title"/>
    <w:basedOn w:val="affc"/>
    <w:link w:val="affff"/>
    <w:qFormat/>
    <w:pPr>
      <w:spacing w:before="240" w:after="60"/>
      <w:jc w:val="center"/>
      <w:outlineLvl w:val="0"/>
    </w:pPr>
    <w:rPr>
      <w:rFonts w:ascii="Arial" w:hAnsi="Arial" w:cs="Arial"/>
      <w:b/>
      <w:bCs/>
      <w:sz w:val="32"/>
      <w:szCs w:val="32"/>
    </w:rPr>
  </w:style>
  <w:style w:type="paragraph" w:styleId="affff0">
    <w:name w:val="annotation subject"/>
    <w:basedOn w:val="afff1"/>
    <w:next w:val="afff1"/>
    <w:link w:val="affff1"/>
    <w:uiPriority w:val="99"/>
    <w:semiHidden/>
    <w:unhideWhenUsed/>
    <w:qFormat/>
    <w:rPr>
      <w:b/>
      <w:bCs/>
    </w:rPr>
  </w:style>
  <w:style w:type="table" w:styleId="affff2">
    <w:name w:val="Table Grid"/>
    <w:basedOn w:val="aff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annotation reference"/>
    <w:basedOn w:val="affd"/>
    <w:uiPriority w:val="99"/>
    <w:semiHidden/>
    <w:unhideWhenUsed/>
    <w:qFormat/>
    <w:rPr>
      <w:sz w:val="21"/>
      <w:szCs w:val="21"/>
    </w:rPr>
  </w:style>
  <w:style w:type="character" w:styleId="affff8">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a">
    <w:name w:val="页眉 字符"/>
    <w:link w:val="afff9"/>
    <w:uiPriority w:val="99"/>
    <w:qFormat/>
    <w:rPr>
      <w:kern w:val="2"/>
      <w:sz w:val="18"/>
      <w:szCs w:val="18"/>
    </w:rPr>
  </w:style>
  <w:style w:type="character" w:customStyle="1" w:styleId="afff8">
    <w:name w:val="页脚 字符"/>
    <w:link w:val="afff7"/>
    <w:uiPriority w:val="99"/>
    <w:qFormat/>
    <w:rPr>
      <w:rFonts w:ascii="宋体"/>
      <w:kern w:val="2"/>
      <w:sz w:val="18"/>
      <w:szCs w:val="18"/>
    </w:rPr>
  </w:style>
  <w:style w:type="character" w:customStyle="1" w:styleId="afff6">
    <w:name w:val="批注框文本 字符"/>
    <w:link w:val="afff5"/>
    <w:uiPriority w:val="99"/>
    <w:semiHidden/>
    <w:qFormat/>
    <w:rPr>
      <w:kern w:val="2"/>
      <w:sz w:val="18"/>
      <w:szCs w:val="18"/>
    </w:rPr>
  </w:style>
  <w:style w:type="paragraph" w:styleId="affff9">
    <w:name w:val="Quote"/>
    <w:basedOn w:val="affc"/>
    <w:next w:val="affc"/>
    <w:link w:val="affffa"/>
    <w:uiPriority w:val="29"/>
    <w:qFormat/>
    <w:rPr>
      <w:i/>
      <w:iCs/>
      <w:color w:val="000000"/>
    </w:rPr>
  </w:style>
  <w:style w:type="character" w:customStyle="1" w:styleId="affffa">
    <w:name w:val="引用 字符"/>
    <w:link w:val="affff9"/>
    <w:uiPriority w:val="29"/>
    <w:qFormat/>
    <w:rPr>
      <w:i/>
      <w:iCs/>
      <w:color w:val="000000"/>
      <w:kern w:val="2"/>
      <w:sz w:val="21"/>
      <w:szCs w:val="21"/>
    </w:rPr>
  </w:style>
  <w:style w:type="character" w:customStyle="1" w:styleId="affff">
    <w:name w:val="标题 字符"/>
    <w:link w:val="afffe"/>
    <w:qFormat/>
    <w:rPr>
      <w:rFonts w:ascii="Arial" w:hAnsi="Arial" w:cs="Arial"/>
      <w:b/>
      <w:bCs/>
      <w:kern w:val="2"/>
      <w:sz w:val="32"/>
      <w:szCs w:val="32"/>
    </w:rPr>
  </w:style>
  <w:style w:type="paragraph" w:customStyle="1" w:styleId="affffb">
    <w:name w:val="标准标志"/>
    <w:next w:val="affc"/>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c"/>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qFormat/>
    <w:pPr>
      <w:ind w:left="198"/>
    </w:pPr>
    <w:rPr>
      <w:rFonts w:ascii="宋体" w:hAnsi="Times New Roman"/>
      <w:sz w:val="18"/>
    </w:rPr>
  </w:style>
  <w:style w:type="paragraph" w:customStyle="1" w:styleId="affffe">
    <w:name w:val="标准文件_页脚奇数页"/>
    <w:qFormat/>
    <w:pPr>
      <w:ind w:right="227"/>
      <w:jc w:val="right"/>
    </w:pPr>
    <w:rPr>
      <w:rFonts w:ascii="宋体" w:hAnsi="Times New Roman"/>
      <w:sz w:val="18"/>
    </w:rPr>
  </w:style>
  <w:style w:type="paragraph" w:customStyle="1" w:styleId="afffff">
    <w:name w:val="标准书眉一"/>
    <w:qFormat/>
    <w:pPr>
      <w:jc w:val="both"/>
    </w:pPr>
    <w:rPr>
      <w:rFonts w:ascii="Times New Roman" w:hAnsi="Times New Roman"/>
    </w:rPr>
  </w:style>
  <w:style w:type="paragraph" w:customStyle="1" w:styleId="ICS">
    <w:name w:val="标准文件_ICS"/>
    <w:basedOn w:val="affc"/>
    <w:qFormat/>
    <w:pPr>
      <w:spacing w:line="0" w:lineRule="atLeast"/>
    </w:pPr>
    <w:rPr>
      <w:rFonts w:ascii="黑体" w:eastAsia="黑体" w:hAnsi="宋体"/>
    </w:rPr>
  </w:style>
  <w:style w:type="paragraph" w:customStyle="1" w:styleId="afffff0">
    <w:name w:val="标准文件_标准正文"/>
    <w:basedOn w:val="affc"/>
    <w:next w:val="afffff1"/>
    <w:qFormat/>
    <w:pPr>
      <w:snapToGrid w:val="0"/>
      <w:ind w:firstLineChars="200" w:firstLine="200"/>
    </w:pPr>
    <w:rPr>
      <w:kern w:val="0"/>
    </w:rPr>
  </w:style>
  <w:style w:type="paragraph" w:customStyle="1" w:styleId="afffff1">
    <w:name w:val="标准文件_段"/>
    <w:link w:val="Char"/>
    <w:qFormat/>
    <w:pPr>
      <w:autoSpaceDE w:val="0"/>
      <w:autoSpaceDN w:val="0"/>
      <w:ind w:firstLineChars="200" w:firstLine="200"/>
      <w:jc w:val="both"/>
    </w:pPr>
    <w:rPr>
      <w:rFonts w:ascii="宋体" w:hAnsi="Times New Roman"/>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c"/>
    <w:qFormat/>
    <w:pPr>
      <w:jc w:val="center"/>
    </w:pPr>
    <w:rPr>
      <w:rFonts w:ascii="黑体" w:eastAsia="黑体"/>
      <w:kern w:val="0"/>
      <w:sz w:val="44"/>
    </w:rPr>
  </w:style>
  <w:style w:type="paragraph" w:customStyle="1" w:styleId="afffff4">
    <w:name w:val="标准文件_标准代替"/>
    <w:basedOn w:val="affc"/>
    <w:next w:val="affc"/>
    <w:qFormat/>
    <w:pPr>
      <w:spacing w:line="310" w:lineRule="exact"/>
      <w:jc w:val="right"/>
    </w:pPr>
    <w:rPr>
      <w:rFonts w:ascii="宋体" w:hAnsi="宋体"/>
      <w:kern w:val="0"/>
    </w:rPr>
  </w:style>
  <w:style w:type="paragraph" w:customStyle="1" w:styleId="afffff5">
    <w:name w:val="标准文件_标准名称标题"/>
    <w:basedOn w:val="affc"/>
    <w:next w:val="affc"/>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c"/>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c"/>
    <w:qFormat/>
    <w:pPr>
      <w:jc w:val="left"/>
    </w:pPr>
  </w:style>
  <w:style w:type="paragraph" w:customStyle="1" w:styleId="afffff8">
    <w:name w:val="标准文件_参考文献标题"/>
    <w:basedOn w:val="affc"/>
    <w:next w:val="affc"/>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5">
    <w:name w:val="标准文件_二级条标题"/>
    <w:next w:val="afffff1"/>
    <w:qFormat/>
    <w:pPr>
      <w:widowControl w:val="0"/>
      <w:numPr>
        <w:ilvl w:val="3"/>
        <w:numId w:val="2"/>
      </w:numPr>
      <w:spacing w:beforeLines="50" w:before="50" w:afterLines="50" w:after="50"/>
      <w:ind w:left="852"/>
      <w:jc w:val="both"/>
      <w:outlineLvl w:val="2"/>
    </w:pPr>
    <w:rPr>
      <w:rFonts w:ascii="黑体" w:eastAsia="黑体" w:hAnsi="Times New Roman"/>
      <w:sz w:val="21"/>
    </w:rPr>
  </w:style>
  <w:style w:type="character" w:customStyle="1" w:styleId="afffff9">
    <w:name w:val="标准文件_发布"/>
    <w:qFormat/>
    <w:rPr>
      <w:rFonts w:ascii="黑体" w:eastAsia="黑体"/>
      <w:spacing w:val="0"/>
      <w:w w:val="100"/>
      <w:position w:val="3"/>
      <w:sz w:val="28"/>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c"/>
    <w:next w:val="afffff4"/>
    <w:qFormat/>
    <w:pPr>
      <w:spacing w:line="310" w:lineRule="exact"/>
      <w:jc w:val="right"/>
    </w:pPr>
    <w:rPr>
      <w:rFonts w:ascii="黑体" w:eastAsia="黑体"/>
      <w:kern w:val="0"/>
      <w:sz w:val="28"/>
    </w:rPr>
  </w:style>
  <w:style w:type="paragraph" w:customStyle="1" w:styleId="afffffb">
    <w:name w:val="标准文件_封面标准分类号"/>
    <w:basedOn w:val="affc"/>
    <w:qFormat/>
    <w:rPr>
      <w:rFonts w:ascii="黑体" w:eastAsia="黑体"/>
      <w:b/>
      <w:kern w:val="0"/>
      <w:sz w:val="28"/>
    </w:rPr>
  </w:style>
  <w:style w:type="paragraph" w:customStyle="1" w:styleId="afffffc">
    <w:name w:val="标准文件_封面标准名称"/>
    <w:basedOn w:val="affc"/>
    <w:qFormat/>
    <w:pPr>
      <w:spacing w:line="240" w:lineRule="auto"/>
      <w:jc w:val="center"/>
    </w:pPr>
    <w:rPr>
      <w:rFonts w:ascii="黑体" w:eastAsia="黑体"/>
      <w:kern w:val="0"/>
      <w:sz w:val="52"/>
    </w:rPr>
  </w:style>
  <w:style w:type="paragraph" w:customStyle="1" w:styleId="afffffd">
    <w:name w:val="标准文件_封面标准英文名称"/>
    <w:basedOn w:val="affc"/>
    <w:qFormat/>
    <w:pPr>
      <w:spacing w:line="240" w:lineRule="auto"/>
      <w:jc w:val="center"/>
    </w:pPr>
    <w:rPr>
      <w:rFonts w:ascii="黑体" w:eastAsia="黑体"/>
      <w:b/>
      <w:sz w:val="28"/>
    </w:rPr>
  </w:style>
  <w:style w:type="paragraph" w:customStyle="1" w:styleId="afffffe">
    <w:name w:val="标准文件_封面发布日期"/>
    <w:basedOn w:val="affc"/>
    <w:qFormat/>
    <w:pPr>
      <w:spacing w:line="310" w:lineRule="exact"/>
    </w:pPr>
    <w:rPr>
      <w:rFonts w:ascii="黑体" w:eastAsia="黑体"/>
      <w:kern w:val="0"/>
      <w:sz w:val="28"/>
    </w:rPr>
  </w:style>
  <w:style w:type="paragraph" w:customStyle="1" w:styleId="affffff">
    <w:name w:val="标准文件_封面密级"/>
    <w:basedOn w:val="affc"/>
    <w:qFormat/>
    <w:rPr>
      <w:rFonts w:eastAsia="黑体"/>
      <w:sz w:val="32"/>
    </w:rPr>
  </w:style>
  <w:style w:type="paragraph" w:customStyle="1" w:styleId="affffff0">
    <w:name w:val="标准文件_封面实施日期"/>
    <w:basedOn w:val="affc"/>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ffff2">
    <w:name w:val="标准文件_附录标识"/>
    <w:next w:val="afffff1"/>
    <w:qFormat/>
    <w:p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c">
    <w:name w:val="标准文件_附录表标题"/>
    <w:next w:val="afffff1"/>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ffff3">
    <w:name w:val="标准文件_附录一级条标题"/>
    <w:next w:val="afffff1"/>
    <w:qFormat/>
    <w:pPr>
      <w:widowControl w:val="0"/>
      <w:spacing w:beforeLines="50" w:before="50" w:afterLines="50" w:after="50"/>
      <w:jc w:val="both"/>
      <w:outlineLvl w:val="2"/>
    </w:pPr>
    <w:rPr>
      <w:rFonts w:ascii="黑体" w:eastAsia="黑体" w:hAnsi="Times New Roman"/>
      <w:kern w:val="21"/>
      <w:sz w:val="21"/>
    </w:rPr>
  </w:style>
  <w:style w:type="paragraph" w:customStyle="1" w:styleId="affffff4">
    <w:name w:val="标准文件_附录二级条标题"/>
    <w:basedOn w:val="affffff3"/>
    <w:next w:val="afffff1"/>
    <w:qFormat/>
    <w:pPr>
      <w:widowControl/>
      <w:numPr>
        <w:ilvl w:val="2"/>
      </w:numPr>
      <w:wordWrap w:val="0"/>
      <w:overflowPunct w:val="0"/>
      <w:autoSpaceDE w:val="0"/>
      <w:autoSpaceDN w:val="0"/>
      <w:textAlignment w:val="baseline"/>
      <w:outlineLvl w:val="3"/>
    </w:pPr>
  </w:style>
  <w:style w:type="paragraph" w:customStyle="1" w:styleId="affffff5">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ffff6">
    <w:name w:val="标准文件_附录三级条标题"/>
    <w:next w:val="afffff1"/>
    <w:qFormat/>
    <w:pPr>
      <w:widowControl w:val="0"/>
      <w:spacing w:beforeLines="50" w:before="50" w:afterLines="50" w:after="50"/>
      <w:jc w:val="both"/>
      <w:outlineLvl w:val="4"/>
    </w:pPr>
    <w:rPr>
      <w:rFonts w:ascii="黑体" w:eastAsia="黑体" w:hAnsi="Times New Roman"/>
      <w:kern w:val="21"/>
      <w:sz w:val="21"/>
    </w:rPr>
  </w:style>
  <w:style w:type="paragraph" w:customStyle="1" w:styleId="affffff7">
    <w:name w:val="标准文件_附录四级条标题"/>
    <w:next w:val="afffff1"/>
    <w:qFormat/>
    <w:pPr>
      <w:widowControl w:val="0"/>
      <w:spacing w:beforeLines="50" w:before="50" w:afterLines="50" w:after="50"/>
      <w:jc w:val="both"/>
      <w:outlineLvl w:val="5"/>
    </w:pPr>
    <w:rPr>
      <w:rFonts w:ascii="黑体" w:eastAsia="黑体" w:hAnsi="Times New Roman"/>
      <w:kern w:val="21"/>
      <w:sz w:val="21"/>
    </w:rPr>
  </w:style>
  <w:style w:type="paragraph" w:customStyle="1" w:styleId="af6">
    <w:name w:val="标准文件_附录图标题"/>
    <w:next w:val="afffff1"/>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ffff8">
    <w:name w:val="标准文件_附录五级条标题"/>
    <w:next w:val="afffff1"/>
    <w:qFormat/>
    <w:pPr>
      <w:widowControl w:val="0"/>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3"/>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4">
    <w:name w:val="正文文本 字符"/>
    <w:link w:val="afff3"/>
    <w:qFormat/>
    <w:rPr>
      <w:kern w:val="2"/>
      <w:sz w:val="21"/>
      <w:szCs w:val="21"/>
    </w:rPr>
  </w:style>
  <w:style w:type="paragraph" w:customStyle="1" w:styleId="affffff9">
    <w:name w:val="标准文件_附录章标题"/>
    <w:next w:val="afffff1"/>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a">
    <w:name w:val="标准文件_公式后的破折号"/>
    <w:basedOn w:val="afffff1"/>
    <w:next w:val="afffff1"/>
    <w:qFormat/>
    <w:pPr>
      <w:ind w:leftChars="200" w:left="488" w:hangingChars="290" w:hanging="289"/>
    </w:pPr>
  </w:style>
  <w:style w:type="paragraph" w:customStyle="1" w:styleId="a6">
    <w:name w:val="标准文件_前言、引言标题"/>
    <w:next w:val="affc"/>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b">
    <w:name w:val="标准文件_目次、标准名称标题"/>
    <w:basedOn w:val="a6"/>
    <w:next w:val="afffff1"/>
    <w:qFormat/>
    <w:pPr>
      <w:spacing w:line="460" w:lineRule="exact"/>
      <w:ind w:left="0" w:firstLine="0"/>
    </w:pPr>
  </w:style>
  <w:style w:type="paragraph" w:customStyle="1" w:styleId="affffffc">
    <w:name w:val="标准文件_目录标题"/>
    <w:basedOn w:val="affc"/>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9">
    <w:name w:val="标准文件_破折号列项（二级）"/>
    <w:basedOn w:val="af1"/>
    <w:qFormat/>
    <w:pPr>
      <w:numPr>
        <w:numId w:val="10"/>
      </w:numPr>
    </w:pPr>
  </w:style>
  <w:style w:type="paragraph" w:customStyle="1" w:styleId="aff6">
    <w:name w:val="标准文件_三级条标题"/>
    <w:basedOn w:val="aff5"/>
    <w:next w:val="afff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d">
    <w:name w:val="标准文件_示例后续"/>
    <w:basedOn w:val="affc"/>
    <w:qFormat/>
    <w:pPr>
      <w:adjustRightInd/>
      <w:spacing w:line="240" w:lineRule="auto"/>
      <w:ind w:firstLineChars="200" w:firstLine="200"/>
    </w:pPr>
    <w:rPr>
      <w:sz w:val="18"/>
      <w:szCs w:val="24"/>
    </w:rPr>
  </w:style>
  <w:style w:type="paragraph" w:customStyle="1" w:styleId="aff0">
    <w:name w:val="标准文件_数字编号列项"/>
    <w:qFormat/>
    <w:pPr>
      <w:numPr>
        <w:numId w:val="11"/>
      </w:numPr>
      <w:jc w:val="both"/>
    </w:pPr>
    <w:rPr>
      <w:rFonts w:ascii="宋体" w:hAnsi="宋体"/>
      <w:sz w:val="21"/>
    </w:rPr>
  </w:style>
  <w:style w:type="paragraph" w:customStyle="1" w:styleId="aff7">
    <w:name w:val="标准文件_四级条标题"/>
    <w:next w:val="afffff1"/>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c">
    <w:name w:val="脚注文本 字符"/>
    <w:link w:val="afffb"/>
    <w:semiHidden/>
    <w:qFormat/>
    <w:rPr>
      <w:rFonts w:ascii="宋体"/>
      <w:kern w:val="2"/>
      <w:sz w:val="18"/>
      <w:szCs w:val="18"/>
    </w:rPr>
  </w:style>
  <w:style w:type="paragraph" w:customStyle="1" w:styleId="affffffe">
    <w:name w:val="标准文件_条文脚注"/>
    <w:basedOn w:val="afffb"/>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c"/>
    <w:next w:val="afffff1"/>
    <w:qFormat/>
    <w:pPr>
      <w:numPr>
        <w:numId w:val="12"/>
      </w:numPr>
      <w:spacing w:line="240" w:lineRule="auto"/>
      <w:jc w:val="left"/>
    </w:pPr>
    <w:rPr>
      <w:rFonts w:ascii="宋体" w:hAnsi="宋体"/>
      <w:sz w:val="18"/>
    </w:rPr>
  </w:style>
  <w:style w:type="character" w:customStyle="1" w:styleId="afffffff">
    <w:name w:val="标准文件_图表脚注内容"/>
    <w:qFormat/>
    <w:rPr>
      <w:rFonts w:ascii="宋体" w:eastAsia="宋体" w:hAnsi="宋体" w:cs="Times New Roman"/>
      <w:spacing w:val="0"/>
      <w:sz w:val="18"/>
      <w:vertAlign w:val="superscript"/>
    </w:rPr>
  </w:style>
  <w:style w:type="paragraph" w:customStyle="1" w:styleId="aff8">
    <w:name w:val="标准文件_五级条标题"/>
    <w:next w:val="afffff1"/>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3">
    <w:name w:val="标准文件_章标题"/>
    <w:next w:val="afffff1"/>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4">
    <w:name w:val="标准文件_一级条标题"/>
    <w:basedOn w:val="aff3"/>
    <w:next w:val="afffff1"/>
    <w:qFormat/>
    <w:pPr>
      <w:numPr>
        <w:ilvl w:val="2"/>
      </w:numPr>
      <w:spacing w:beforeLines="50" w:before="50" w:afterLines="50" w:after="50"/>
      <w:outlineLvl w:val="1"/>
    </w:pPr>
  </w:style>
  <w:style w:type="paragraph" w:customStyle="1" w:styleId="afffffff0">
    <w:name w:val="标准文件_一致程度"/>
    <w:basedOn w:val="affc"/>
    <w:qFormat/>
    <w:pPr>
      <w:spacing w:line="440" w:lineRule="exact"/>
      <w:jc w:val="center"/>
    </w:pPr>
    <w:rPr>
      <w:sz w:val="28"/>
    </w:rPr>
  </w:style>
  <w:style w:type="paragraph" w:customStyle="1" w:styleId="afffffff1">
    <w:name w:val="标准文件_引言标题"/>
    <w:next w:val="affc"/>
    <w:qFormat/>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ffffff3">
    <w:name w:val="标准文件_数字编号列项（二级）"/>
    <w:qFormat/>
    <w:pPr>
      <w:tabs>
        <w:tab w:val="left" w:pos="851"/>
        <w:tab w:val="left" w:pos="1276"/>
      </w:tabs>
      <w:jc w:val="both"/>
    </w:pPr>
    <w:rPr>
      <w:rFonts w:ascii="宋体" w:hAnsi="Times New Roman"/>
      <w:sz w:val="21"/>
    </w:rPr>
  </w:style>
  <w:style w:type="paragraph" w:customStyle="1" w:styleId="af">
    <w:name w:val="标准文件_英文注："/>
    <w:basedOn w:val="affc"/>
    <w:next w:val="afffff1"/>
    <w:qFormat/>
    <w:pPr>
      <w:numPr>
        <w:numId w:val="13"/>
      </w:numPr>
      <w:tabs>
        <w:tab w:val="left" w:pos="420"/>
      </w:tabs>
      <w:autoSpaceDE w:val="0"/>
      <w:autoSpaceDN w:val="0"/>
      <w:spacing w:line="240" w:lineRule="auto"/>
    </w:pPr>
    <w:rPr>
      <w:rFonts w:ascii="宋体" w:hAnsi="宋体"/>
      <w:kern w:val="0"/>
      <w:sz w:val="18"/>
      <w:szCs w:val="20"/>
    </w:rPr>
  </w:style>
  <w:style w:type="paragraph" w:customStyle="1" w:styleId="afd">
    <w:name w:val="标准文件_英文注×："/>
    <w:basedOn w:val="affc"/>
    <w:qFormat/>
    <w:pPr>
      <w:numPr>
        <w:numId w:val="14"/>
      </w:numPr>
      <w:tabs>
        <w:tab w:val="left" w:pos="210"/>
      </w:tabs>
      <w:autoSpaceDE w:val="0"/>
      <w:autoSpaceDN w:val="0"/>
      <w:spacing w:line="240" w:lineRule="auto"/>
    </w:pPr>
    <w:rPr>
      <w:rFonts w:ascii="宋体" w:hAnsi="宋体"/>
      <w:kern w:val="0"/>
      <w:szCs w:val="20"/>
    </w:rPr>
  </w:style>
  <w:style w:type="paragraph" w:customStyle="1" w:styleId="aff">
    <w:name w:val="标准文件_正文表标题"/>
    <w:next w:val="afffff1"/>
    <w:qFormat/>
    <w:pPr>
      <w:numPr>
        <w:numId w:val="15"/>
      </w:numPr>
      <w:tabs>
        <w:tab w:val="left" w:pos="0"/>
      </w:tabs>
      <w:spacing w:beforeLines="50" w:before="50" w:afterLines="50" w:after="50"/>
      <w:jc w:val="center"/>
    </w:pPr>
    <w:rPr>
      <w:rFonts w:ascii="黑体" w:eastAsia="黑体" w:hAnsi="Times New Roman"/>
      <w:sz w:val="21"/>
    </w:rPr>
  </w:style>
  <w:style w:type="paragraph" w:customStyle="1" w:styleId="afffffff4">
    <w:name w:val="标准文件_正文公式"/>
    <w:basedOn w:val="affc"/>
    <w:next w:val="afffff0"/>
    <w:qFormat/>
    <w:pPr>
      <w:tabs>
        <w:tab w:val="center" w:pos="4678"/>
        <w:tab w:val="right" w:leader="middleDot" w:pos="9356"/>
      </w:tabs>
      <w:spacing w:line="240" w:lineRule="auto"/>
    </w:pPr>
    <w:rPr>
      <w:rFonts w:ascii="宋体" w:hAnsi="宋体"/>
    </w:rPr>
  </w:style>
  <w:style w:type="paragraph" w:customStyle="1" w:styleId="afa">
    <w:name w:val="标准文件_正文图标题"/>
    <w:next w:val="afffff1"/>
    <w:qFormat/>
    <w:pPr>
      <w:numPr>
        <w:numId w:val="16"/>
      </w:numPr>
      <w:spacing w:beforeLines="50" w:before="50" w:afterLines="50" w:after="50"/>
      <w:jc w:val="center"/>
    </w:pPr>
    <w:rPr>
      <w:rFonts w:ascii="黑体" w:eastAsia="黑体" w:hAnsi="Times New Roman"/>
      <w:sz w:val="21"/>
    </w:rPr>
  </w:style>
  <w:style w:type="paragraph" w:customStyle="1" w:styleId="affa">
    <w:name w:val="标准文件_正文英文表标题"/>
    <w:next w:val="afffff1"/>
    <w:qFormat/>
    <w:pPr>
      <w:numPr>
        <w:numId w:val="17"/>
      </w:numPr>
      <w:jc w:val="center"/>
    </w:pPr>
    <w:rPr>
      <w:rFonts w:ascii="黑体" w:eastAsia="黑体" w:hAnsi="Times New Roman"/>
      <w:sz w:val="21"/>
    </w:rPr>
  </w:style>
  <w:style w:type="paragraph" w:customStyle="1" w:styleId="af8">
    <w:name w:val="标准文件_正文英文图标题"/>
    <w:next w:val="afffff1"/>
    <w:qFormat/>
    <w:pPr>
      <w:numPr>
        <w:numId w:val="18"/>
      </w:numPr>
      <w:jc w:val="center"/>
    </w:pPr>
    <w:rPr>
      <w:rFonts w:ascii="黑体" w:eastAsia="黑体" w:hAnsi="Times New Roman"/>
      <w:sz w:val="21"/>
    </w:rPr>
  </w:style>
  <w:style w:type="paragraph" w:customStyle="1" w:styleId="afffffff5">
    <w:name w:val="标准文件_编号列项（三级）"/>
    <w:qFormat/>
    <w:pPr>
      <w:tabs>
        <w:tab w:val="left" w:pos="851"/>
      </w:tabs>
    </w:pPr>
    <w:rPr>
      <w:rFonts w:ascii="宋体" w:hAnsi="Times New Roman"/>
      <w:sz w:val="21"/>
    </w:rPr>
  </w:style>
  <w:style w:type="paragraph" w:customStyle="1" w:styleId="a1">
    <w:name w:val="二级无标题条"/>
    <w:basedOn w:val="affc"/>
    <w:qFormat/>
    <w:pPr>
      <w:numPr>
        <w:ilvl w:val="3"/>
        <w:numId w:val="19"/>
      </w:numPr>
      <w:adjustRightInd/>
      <w:spacing w:line="240" w:lineRule="auto"/>
    </w:pPr>
    <w:rPr>
      <w:rFonts w:ascii="宋体" w:hAnsi="宋体"/>
      <w:szCs w:val="24"/>
    </w:rPr>
  </w:style>
  <w:style w:type="paragraph" w:customStyle="1" w:styleId="afffffff6">
    <w:name w:val="发布部门"/>
    <w:next w:val="afffff1"/>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7">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8">
    <w:name w:val="封面标准代替信息"/>
    <w:basedOn w:val="affc"/>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9">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a">
    <w:name w:val="封面标准文稿编辑信息"/>
    <w:qFormat/>
    <w:pPr>
      <w:spacing w:before="180" w:line="180" w:lineRule="exact"/>
      <w:jc w:val="center"/>
    </w:pPr>
    <w:rPr>
      <w:rFonts w:ascii="宋体" w:hAnsi="Times New Roman"/>
      <w:sz w:val="21"/>
    </w:rPr>
  </w:style>
  <w:style w:type="paragraph" w:customStyle="1" w:styleId="afffffffb">
    <w:name w:val="封面标准文稿类别"/>
    <w:qFormat/>
    <w:pPr>
      <w:spacing w:before="440" w:line="400" w:lineRule="exact"/>
      <w:jc w:val="center"/>
    </w:pPr>
    <w:rPr>
      <w:rFonts w:ascii="宋体" w:hAnsi="Times New Roman"/>
      <w:sz w:val="24"/>
    </w:rPr>
  </w:style>
  <w:style w:type="paragraph" w:customStyle="1" w:styleId="afffffffc">
    <w:name w:val="封面标准英文名称"/>
    <w:qFormat/>
    <w:pPr>
      <w:widowControl w:val="0"/>
      <w:spacing w:line="360" w:lineRule="exact"/>
      <w:jc w:val="center"/>
    </w:pPr>
    <w:rPr>
      <w:rFonts w:ascii="Times New Roman" w:hAnsi="Times New Roman"/>
      <w:sz w:val="28"/>
    </w:rPr>
  </w:style>
  <w:style w:type="paragraph" w:customStyle="1" w:styleId="afffffffd">
    <w:name w:val="封面一致性程度标识"/>
    <w:qFormat/>
    <w:pPr>
      <w:spacing w:before="440" w:line="440" w:lineRule="exact"/>
      <w:jc w:val="center"/>
    </w:pPr>
    <w:rPr>
      <w:rFonts w:ascii="Times New Roman" w:hAnsi="Times New Roman"/>
      <w:sz w:val="28"/>
    </w:rPr>
  </w:style>
  <w:style w:type="paragraph" w:customStyle="1" w:styleId="afffffffe">
    <w:name w:val="封面正文"/>
    <w:qFormat/>
    <w:pPr>
      <w:jc w:val="both"/>
    </w:pPr>
    <w:rPr>
      <w:rFonts w:ascii="Times New Roman" w:hAnsi="Times New Roman"/>
    </w:rPr>
  </w:style>
  <w:style w:type="paragraph" w:customStyle="1" w:styleId="affffffff">
    <w:name w:val="附录二级无标题条"/>
    <w:basedOn w:val="affc"/>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0">
    <w:name w:val="附录三级无标题条"/>
    <w:basedOn w:val="affffffff"/>
    <w:next w:val="afffff1"/>
    <w:qFormat/>
    <w:pPr>
      <w:outlineLvl w:val="4"/>
    </w:pPr>
  </w:style>
  <w:style w:type="paragraph" w:customStyle="1" w:styleId="affffffff1">
    <w:name w:val="附录四级无标题条"/>
    <w:basedOn w:val="affffffff0"/>
    <w:next w:val="afffff1"/>
    <w:qFormat/>
    <w:pPr>
      <w:outlineLvl w:val="5"/>
    </w:pPr>
  </w:style>
  <w:style w:type="paragraph" w:customStyle="1" w:styleId="affffffff2">
    <w:name w:val="附录图"/>
    <w:next w:val="afffff1"/>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0"/>
      </w:numPr>
    </w:pPr>
    <w:rPr>
      <w:rFonts w:ascii="宋体" w:hAnsi="Times New Roman"/>
      <w:sz w:val="21"/>
    </w:rPr>
  </w:style>
  <w:style w:type="paragraph" w:customStyle="1" w:styleId="affffffff3">
    <w:name w:val="附录五级无标题条"/>
    <w:basedOn w:val="affffffff1"/>
    <w:next w:val="afffff1"/>
    <w:qFormat/>
    <w:pPr>
      <w:outlineLvl w:val="6"/>
    </w:pPr>
  </w:style>
  <w:style w:type="paragraph" w:customStyle="1" w:styleId="affffffff4">
    <w:name w:val="附录性质"/>
    <w:basedOn w:val="affc"/>
    <w:qFormat/>
    <w:pPr>
      <w:widowControl/>
      <w:adjustRightInd/>
      <w:jc w:val="center"/>
    </w:pPr>
    <w:rPr>
      <w:rFonts w:ascii="黑体" w:eastAsia="黑体"/>
    </w:rPr>
  </w:style>
  <w:style w:type="paragraph" w:customStyle="1" w:styleId="affffffff5">
    <w:name w:val="附录一级无标题条"/>
    <w:basedOn w:val="affffff9"/>
    <w:next w:val="afffff1"/>
    <w:qFormat/>
    <w:pPr>
      <w:autoSpaceDN w:val="0"/>
      <w:outlineLvl w:val="2"/>
    </w:pPr>
    <w:rPr>
      <w:rFonts w:ascii="宋体" w:eastAsia="宋体" w:hAnsi="宋体"/>
    </w:rPr>
  </w:style>
  <w:style w:type="character" w:customStyle="1" w:styleId="affffffff6">
    <w:name w:val="个人答复风格"/>
    <w:qFormat/>
    <w:rPr>
      <w:rFonts w:ascii="Arial" w:eastAsia="宋体" w:hAnsi="Arial" w:cs="Arial"/>
      <w:color w:val="auto"/>
      <w:spacing w:val="0"/>
      <w:sz w:val="20"/>
    </w:rPr>
  </w:style>
  <w:style w:type="character" w:customStyle="1" w:styleId="affffffff7">
    <w:name w:val="个人撰写风格"/>
    <w:qFormat/>
    <w:rPr>
      <w:rFonts w:ascii="Arial" w:eastAsia="宋体" w:hAnsi="Arial" w:cs="Arial"/>
      <w:color w:val="auto"/>
      <w:spacing w:val="0"/>
      <w:sz w:val="20"/>
    </w:rPr>
  </w:style>
  <w:style w:type="paragraph" w:customStyle="1" w:styleId="affffffff8">
    <w:name w:val="脚注后续"/>
    <w:qFormat/>
    <w:pPr>
      <w:ind w:leftChars="350" w:left="350"/>
      <w:jc w:val="both"/>
    </w:pPr>
    <w:rPr>
      <w:rFonts w:ascii="宋体" w:hAnsi="Times New Roman"/>
      <w:sz w:val="18"/>
    </w:rPr>
  </w:style>
  <w:style w:type="paragraph" w:customStyle="1" w:styleId="affb">
    <w:name w:val="列项——"/>
    <w:qFormat/>
    <w:pPr>
      <w:widowControl w:val="0"/>
      <w:numPr>
        <w:numId w:val="21"/>
      </w:numPr>
      <w:jc w:val="both"/>
    </w:pPr>
    <w:rPr>
      <w:rFonts w:ascii="宋体" w:hAnsi="宋体"/>
      <w:sz w:val="21"/>
    </w:rPr>
  </w:style>
  <w:style w:type="paragraph" w:customStyle="1" w:styleId="affffffff9">
    <w:name w:val="列项·"/>
    <w:basedOn w:val="afffff1"/>
    <w:qFormat/>
    <w:pPr>
      <w:tabs>
        <w:tab w:val="left" w:pos="840"/>
      </w:tabs>
    </w:pPr>
  </w:style>
  <w:style w:type="paragraph" w:customStyle="1" w:styleId="affffffffa">
    <w:name w:val="目次、索引正文"/>
    <w:qFormat/>
    <w:pPr>
      <w:spacing w:line="320" w:lineRule="exact"/>
      <w:jc w:val="both"/>
    </w:pPr>
    <w:rPr>
      <w:rFonts w:ascii="宋体" w:hAnsi="Times New Roman"/>
      <w:sz w:val="21"/>
    </w:rPr>
  </w:style>
  <w:style w:type="paragraph" w:customStyle="1" w:styleId="210">
    <w:name w:val="目录 21"/>
    <w:basedOn w:val="affc"/>
    <w:next w:val="affc"/>
    <w:autoRedefine/>
    <w:semiHidden/>
    <w:qFormat/>
    <w:pPr>
      <w:adjustRightInd/>
      <w:spacing w:line="240" w:lineRule="auto"/>
      <w:jc w:val="left"/>
    </w:pPr>
    <w:rPr>
      <w:bCs/>
      <w:iCs/>
    </w:rPr>
  </w:style>
  <w:style w:type="paragraph" w:customStyle="1" w:styleId="31">
    <w:name w:val="目录 31"/>
    <w:basedOn w:val="affc"/>
    <w:next w:val="affc"/>
    <w:autoRedefine/>
    <w:semiHidden/>
    <w:qFormat/>
    <w:pPr>
      <w:spacing w:line="240" w:lineRule="auto"/>
    </w:pPr>
    <w:rPr>
      <w:rFonts w:ascii="宋体" w:hAnsi="宋体"/>
      <w:iCs/>
    </w:rPr>
  </w:style>
  <w:style w:type="paragraph" w:customStyle="1" w:styleId="41">
    <w:name w:val="目录 41"/>
    <w:basedOn w:val="affc"/>
    <w:next w:val="affc"/>
    <w:autoRedefine/>
    <w:semiHidden/>
    <w:qFormat/>
    <w:pPr>
      <w:adjustRightInd/>
      <w:spacing w:line="240" w:lineRule="auto"/>
      <w:jc w:val="left"/>
    </w:pPr>
  </w:style>
  <w:style w:type="paragraph" w:customStyle="1" w:styleId="51">
    <w:name w:val="目录 51"/>
    <w:basedOn w:val="affc"/>
    <w:next w:val="affc"/>
    <w:autoRedefine/>
    <w:semiHidden/>
    <w:qFormat/>
    <w:pPr>
      <w:spacing w:line="240" w:lineRule="auto"/>
    </w:pPr>
    <w:rPr>
      <w:rFonts w:ascii="宋体" w:hAnsi="宋体"/>
    </w:rPr>
  </w:style>
  <w:style w:type="paragraph" w:customStyle="1" w:styleId="61">
    <w:name w:val="目录 61"/>
    <w:basedOn w:val="affc"/>
    <w:next w:val="affc"/>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b">
    <w:name w:val="其他标准称谓"/>
    <w:qFormat/>
    <w:pPr>
      <w:spacing w:line="0" w:lineRule="atLeast"/>
      <w:jc w:val="distribute"/>
    </w:pPr>
    <w:rPr>
      <w:rFonts w:ascii="黑体" w:eastAsia="黑体" w:hAnsi="宋体"/>
      <w:sz w:val="52"/>
    </w:rPr>
  </w:style>
  <w:style w:type="paragraph" w:customStyle="1" w:styleId="affffffffc">
    <w:name w:val="其他发布部门"/>
    <w:basedOn w:val="afffffff6"/>
    <w:qFormat/>
    <w:pPr>
      <w:framePr w:wrap="around"/>
      <w:spacing w:line="0" w:lineRule="atLeast"/>
    </w:pPr>
    <w:rPr>
      <w:rFonts w:ascii="黑体" w:eastAsia="黑体"/>
      <w:b w:val="0"/>
    </w:rPr>
  </w:style>
  <w:style w:type="paragraph" w:customStyle="1" w:styleId="aff2">
    <w:name w:val="前言标题"/>
    <w:next w:val="affc"/>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c"/>
    <w:qFormat/>
    <w:pPr>
      <w:numPr>
        <w:ilvl w:val="4"/>
        <w:numId w:val="19"/>
      </w:numPr>
      <w:adjustRightInd/>
      <w:spacing w:line="240" w:lineRule="auto"/>
    </w:pPr>
    <w:rPr>
      <w:rFonts w:ascii="宋体" w:hAnsi="宋体"/>
      <w:szCs w:val="24"/>
    </w:rPr>
  </w:style>
  <w:style w:type="paragraph" w:customStyle="1" w:styleId="affffffffd">
    <w:name w:val="实施日期"/>
    <w:basedOn w:val="afffffff7"/>
    <w:qFormat/>
    <w:pPr>
      <w:framePr w:hSpace="0" w:wrap="around" w:xAlign="right"/>
      <w:jc w:val="right"/>
    </w:pPr>
  </w:style>
  <w:style w:type="paragraph" w:customStyle="1" w:styleId="a3">
    <w:name w:val="四级无标题条"/>
    <w:basedOn w:val="affc"/>
    <w:qFormat/>
    <w:pPr>
      <w:numPr>
        <w:ilvl w:val="5"/>
        <w:numId w:val="19"/>
      </w:numPr>
      <w:adjustRightInd/>
      <w:spacing w:line="240" w:lineRule="auto"/>
    </w:pPr>
    <w:rPr>
      <w:rFonts w:ascii="宋体" w:hAnsi="宋体"/>
      <w:szCs w:val="24"/>
    </w:rPr>
  </w:style>
  <w:style w:type="paragraph" w:customStyle="1" w:styleId="affffffffe">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
    <w:name w:val="无标题条"/>
    <w:next w:val="afffff1"/>
    <w:qFormat/>
    <w:pPr>
      <w:jc w:val="both"/>
    </w:pPr>
    <w:rPr>
      <w:rFonts w:ascii="宋体" w:hAnsi="宋体"/>
      <w:sz w:val="21"/>
    </w:rPr>
  </w:style>
  <w:style w:type="paragraph" w:customStyle="1" w:styleId="a4">
    <w:name w:val="五级无标题条"/>
    <w:basedOn w:val="affc"/>
    <w:qFormat/>
    <w:pPr>
      <w:numPr>
        <w:ilvl w:val="6"/>
        <w:numId w:val="19"/>
      </w:numPr>
      <w:adjustRightInd/>
    </w:pPr>
    <w:rPr>
      <w:szCs w:val="24"/>
    </w:rPr>
  </w:style>
  <w:style w:type="paragraph" w:customStyle="1" w:styleId="a0">
    <w:name w:val="一级无标题条"/>
    <w:basedOn w:val="affc"/>
    <w:qFormat/>
    <w:pPr>
      <w:numPr>
        <w:ilvl w:val="2"/>
        <w:numId w:val="19"/>
      </w:numPr>
      <w:adjustRightInd/>
      <w:spacing w:before="10" w:after="10" w:line="240" w:lineRule="auto"/>
    </w:pPr>
    <w:rPr>
      <w:rFonts w:ascii="宋体" w:hAnsi="宋体"/>
      <w:szCs w:val="24"/>
    </w:rPr>
  </w:style>
  <w:style w:type="paragraph" w:customStyle="1" w:styleId="afffffffff0">
    <w:name w:val="注:后续"/>
    <w:qFormat/>
    <w:pPr>
      <w:spacing w:line="300" w:lineRule="exact"/>
      <w:ind w:leftChars="400" w:left="600" w:hangingChars="200" w:hanging="200"/>
      <w:jc w:val="both"/>
    </w:pPr>
    <w:rPr>
      <w:rFonts w:ascii="宋体" w:hAnsi="Times New Roman"/>
      <w:sz w:val="18"/>
    </w:rPr>
  </w:style>
  <w:style w:type="paragraph" w:customStyle="1" w:styleId="afffffffff1">
    <w:name w:val="注×:后续"/>
    <w:basedOn w:val="afffffffff0"/>
    <w:qFormat/>
    <w:pPr>
      <w:ind w:leftChars="0" w:left="1406" w:firstLineChars="0" w:hanging="499"/>
    </w:pPr>
  </w:style>
  <w:style w:type="paragraph" w:customStyle="1" w:styleId="afffffffff2">
    <w:name w:val="标准文件_一级无标题"/>
    <w:basedOn w:val="aff4"/>
    <w:qFormat/>
    <w:pPr>
      <w:spacing w:beforeLines="0" w:before="0" w:afterLines="0" w:after="0"/>
      <w:outlineLvl w:val="9"/>
    </w:pPr>
    <w:rPr>
      <w:rFonts w:ascii="宋体" w:eastAsia="宋体"/>
    </w:rPr>
  </w:style>
  <w:style w:type="paragraph" w:customStyle="1" w:styleId="afffffffff3">
    <w:name w:val="标准文件_五级无标题"/>
    <w:basedOn w:val="aff8"/>
    <w:qFormat/>
    <w:pPr>
      <w:spacing w:beforeLines="0" w:before="0" w:afterLines="0" w:after="0"/>
      <w:outlineLvl w:val="9"/>
    </w:pPr>
    <w:rPr>
      <w:rFonts w:ascii="宋体" w:eastAsia="宋体"/>
    </w:rPr>
  </w:style>
  <w:style w:type="paragraph" w:customStyle="1" w:styleId="afffffffff4">
    <w:name w:val="标准文件_三级无标题"/>
    <w:basedOn w:val="aff6"/>
    <w:qFormat/>
    <w:pPr>
      <w:spacing w:beforeLines="0" w:before="0" w:afterLines="0" w:after="0"/>
      <w:outlineLvl w:val="9"/>
    </w:pPr>
    <w:rPr>
      <w:rFonts w:ascii="宋体" w:eastAsia="宋体"/>
    </w:rPr>
  </w:style>
  <w:style w:type="paragraph" w:customStyle="1" w:styleId="afffffffff5">
    <w:name w:val="标准文件_二级无标题"/>
    <w:basedOn w:val="aff5"/>
    <w:qFormat/>
    <w:pPr>
      <w:spacing w:beforeLines="0" w:before="0" w:afterLines="0" w:after="0"/>
      <w:ind w:left="142"/>
      <w:outlineLvl w:val="9"/>
    </w:pPr>
    <w:rPr>
      <w:rFonts w:ascii="宋体" w:eastAsia="宋体"/>
    </w:rPr>
  </w:style>
  <w:style w:type="paragraph" w:customStyle="1" w:styleId="afffffffff6">
    <w:name w:val="标准_四级无标题"/>
    <w:basedOn w:val="aff7"/>
    <w:next w:val="afffff1"/>
    <w:qFormat/>
    <w:rPr>
      <w:rFonts w:eastAsia="宋体"/>
    </w:rPr>
  </w:style>
  <w:style w:type="paragraph" w:customStyle="1" w:styleId="afffffffff7">
    <w:name w:val="标准文件_四级无标题"/>
    <w:basedOn w:val="aff7"/>
    <w:qFormat/>
    <w:pPr>
      <w:spacing w:beforeLines="0" w:before="0" w:afterLines="0" w:after="0"/>
      <w:outlineLvl w:val="9"/>
    </w:pPr>
    <w:rPr>
      <w:rFonts w:ascii="宋体" w:eastAsia="宋体" w:hAnsi="黑体"/>
      <w:szCs w:val="52"/>
    </w:rPr>
  </w:style>
  <w:style w:type="paragraph" w:customStyle="1" w:styleId="afe">
    <w:name w:val="标准文件_大写罗马数字编号列项"/>
    <w:basedOn w:val="afffff1"/>
    <w:qFormat/>
    <w:pPr>
      <w:numPr>
        <w:numId w:val="22"/>
      </w:numPr>
      <w:ind w:firstLineChars="0" w:firstLine="0"/>
    </w:pPr>
    <w:rPr>
      <w:rFonts w:ascii="Times New Roman" w:cs="Arial"/>
      <w:szCs w:val="28"/>
    </w:rPr>
  </w:style>
  <w:style w:type="paragraph" w:customStyle="1" w:styleId="ae">
    <w:name w:val="标准文件_小写罗马数字编号列项"/>
    <w:basedOn w:val="afffff1"/>
    <w:qFormat/>
    <w:pPr>
      <w:numPr>
        <w:numId w:val="23"/>
      </w:numPr>
      <w:ind w:firstLineChars="0" w:firstLine="0"/>
    </w:pPr>
    <w:rPr>
      <w:rFonts w:cs="Arial"/>
      <w:szCs w:val="28"/>
    </w:rPr>
  </w:style>
  <w:style w:type="paragraph" w:customStyle="1" w:styleId="afffffffff8">
    <w:name w:val="标准文件_附录标题"/>
    <w:basedOn w:val="affffff2"/>
    <w:qFormat/>
    <w:pPr>
      <w:spacing w:after="280"/>
      <w:outlineLvl w:val="9"/>
    </w:pPr>
  </w:style>
  <w:style w:type="paragraph" w:customStyle="1" w:styleId="afffffffff9">
    <w:name w:val="标准文件_二级项"/>
    <w:qFormat/>
    <w:rPr>
      <w:rFonts w:ascii="宋体" w:hAnsi="Times New Roman"/>
      <w:sz w:val="21"/>
    </w:rPr>
  </w:style>
  <w:style w:type="paragraph" w:customStyle="1" w:styleId="af3">
    <w:name w:val="标准文件_三级项"/>
    <w:basedOn w:val="affc"/>
    <w:qFormat/>
    <w:pPr>
      <w:numPr>
        <w:ilvl w:val="2"/>
        <w:numId w:val="20"/>
      </w:numPr>
      <w:spacing w:line="-300" w:lineRule="auto"/>
    </w:pPr>
    <w:rPr>
      <w:rFonts w:ascii="Times New Roman" w:hAnsi="Times New Roman"/>
    </w:rPr>
  </w:style>
  <w:style w:type="paragraph" w:customStyle="1" w:styleId="aff1">
    <w:name w:val="图表脚注说明"/>
    <w:basedOn w:val="affc"/>
    <w:next w:val="afffff1"/>
    <w:qFormat/>
    <w:pPr>
      <w:numPr>
        <w:numId w:val="24"/>
      </w:numPr>
      <w:adjustRightInd/>
      <w:spacing w:line="240" w:lineRule="auto"/>
    </w:pPr>
    <w:rPr>
      <w:rFonts w:ascii="宋体" w:hAnsi="Times New Roman"/>
      <w:sz w:val="18"/>
      <w:szCs w:val="18"/>
    </w:rPr>
  </w:style>
  <w:style w:type="paragraph" w:customStyle="1" w:styleId="afffffffffa">
    <w:name w:val="标准文件_字母编号列项（一级）"/>
    <w:qFormat/>
    <w:pPr>
      <w:tabs>
        <w:tab w:val="left" w:pos="851"/>
      </w:tabs>
      <w:jc w:val="both"/>
    </w:pPr>
    <w:rPr>
      <w:rFonts w:ascii="宋体" w:hAnsi="Times New Roman"/>
      <w:sz w:val="21"/>
    </w:rPr>
  </w:style>
  <w:style w:type="paragraph" w:customStyle="1" w:styleId="afffffffffb">
    <w:name w:val="标准文件_索引字母"/>
    <w:next w:val="afffff1"/>
    <w:qFormat/>
    <w:pPr>
      <w:jc w:val="center"/>
    </w:pPr>
    <w:rPr>
      <w:rFonts w:ascii="宋体" w:eastAsia="Times New Roman" w:hAnsi="宋体"/>
      <w:b/>
      <w:kern w:val="2"/>
      <w:sz w:val="21"/>
    </w:rPr>
  </w:style>
  <w:style w:type="paragraph" w:customStyle="1" w:styleId="afffffffffc">
    <w:name w:val="标准文件_附录前"/>
    <w:next w:val="afffff1"/>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1"/>
    <w:qFormat/>
    <w:pPr>
      <w:ind w:firstLineChars="0" w:firstLine="0"/>
      <w:jc w:val="center"/>
    </w:pPr>
    <w:rPr>
      <w:sz w:val="18"/>
    </w:rPr>
  </w:style>
  <w:style w:type="paragraph" w:customStyle="1" w:styleId="aff9">
    <w:name w:val="标准文件_注："/>
    <w:next w:val="afffff1"/>
    <w:pPr>
      <w:widowControl w:val="0"/>
      <w:numPr>
        <w:numId w:val="25"/>
      </w:numPr>
      <w:autoSpaceDE w:val="0"/>
      <w:autoSpaceDN w:val="0"/>
      <w:jc w:val="both"/>
    </w:pPr>
    <w:rPr>
      <w:rFonts w:ascii="宋体" w:hAnsi="Times New Roman"/>
      <w:sz w:val="18"/>
      <w:szCs w:val="18"/>
    </w:rPr>
  </w:style>
  <w:style w:type="paragraph" w:customStyle="1" w:styleId="a5">
    <w:name w:val="标准文件_注×："/>
    <w:qFormat/>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f"/>
    <w:qFormat/>
    <w:pPr>
      <w:widowControl w:val="0"/>
      <w:numPr>
        <w:numId w:val="27"/>
      </w:numPr>
      <w:jc w:val="both"/>
    </w:pPr>
    <w:rPr>
      <w:rFonts w:ascii="宋体" w:hAnsi="Times New Roman"/>
      <w:sz w:val="18"/>
      <w:szCs w:val="18"/>
    </w:rPr>
  </w:style>
  <w:style w:type="paragraph" w:customStyle="1" w:styleId="affffffffff">
    <w:name w:val="标准文件_示例内容"/>
    <w:basedOn w:val="afffff1"/>
    <w:qFormat/>
    <w:pPr>
      <w:ind w:firstLine="420"/>
    </w:pPr>
    <w:rPr>
      <w:sz w:val="18"/>
    </w:rPr>
  </w:style>
  <w:style w:type="paragraph" w:customStyle="1" w:styleId="af7">
    <w:name w:val="标准文件_示例×："/>
    <w:basedOn w:val="affc"/>
    <w:next w:val="affffffffff"/>
    <w:qFormat/>
    <w:pPr>
      <w:widowControl/>
      <w:numPr>
        <w:numId w:val="28"/>
      </w:numPr>
      <w:adjustRightInd/>
      <w:spacing w:line="240" w:lineRule="auto"/>
    </w:pPr>
    <w:rPr>
      <w:rFonts w:ascii="宋体" w:hAnsi="Times New Roman"/>
      <w:kern w:val="0"/>
      <w:sz w:val="18"/>
      <w:szCs w:val="18"/>
    </w:rPr>
  </w:style>
  <w:style w:type="character" w:customStyle="1" w:styleId="Char">
    <w:name w:val="标准文件_段 Char"/>
    <w:link w:val="afffff1"/>
    <w:qFormat/>
    <w:rPr>
      <w:rFonts w:ascii="宋体" w:hAnsi="Times New Roman"/>
      <w:sz w:val="21"/>
    </w:rPr>
  </w:style>
  <w:style w:type="paragraph" w:customStyle="1" w:styleId="affffffffff0">
    <w:name w:val="标准文件_表格续"/>
    <w:basedOn w:val="afffff1"/>
    <w:next w:val="afffff1"/>
    <w:qFormat/>
    <w:pPr>
      <w:jc w:val="center"/>
    </w:pPr>
    <w:rPr>
      <w:rFonts w:ascii="黑体" w:eastAsia="黑体" w:hAnsi="黑体"/>
    </w:rPr>
  </w:style>
  <w:style w:type="character" w:styleId="affffffffff1">
    <w:name w:val="Placeholder Text"/>
    <w:basedOn w:val="affd"/>
    <w:uiPriority w:val="99"/>
    <w:semiHidden/>
    <w:qFormat/>
    <w:rPr>
      <w:color w:val="808080"/>
    </w:rPr>
  </w:style>
  <w:style w:type="paragraph" w:customStyle="1" w:styleId="2">
    <w:name w:val="标准文件_二级项2"/>
    <w:basedOn w:val="afffff1"/>
    <w:qFormat/>
    <w:pPr>
      <w:numPr>
        <w:ilvl w:val="1"/>
        <w:numId w:val="20"/>
      </w:numPr>
      <w:ind w:firstLineChars="0" w:firstLine="0"/>
    </w:pPr>
  </w:style>
  <w:style w:type="paragraph" w:customStyle="1" w:styleId="21">
    <w:name w:val="标准文件_三级项2"/>
    <w:basedOn w:val="afffff1"/>
    <w:qFormat/>
    <w:pPr>
      <w:numPr>
        <w:numId w:val="29"/>
      </w:numPr>
      <w:spacing w:line="300" w:lineRule="exact"/>
      <w:ind w:firstLineChars="0"/>
    </w:pPr>
    <w:rPr>
      <w:rFonts w:ascii="Times New Roman"/>
    </w:rPr>
  </w:style>
  <w:style w:type="paragraph" w:customStyle="1" w:styleId="20">
    <w:name w:val="标准文件_一级项2"/>
    <w:basedOn w:val="afffff1"/>
    <w:qFormat/>
    <w:pPr>
      <w:numPr>
        <w:numId w:val="30"/>
      </w:numPr>
      <w:spacing w:line="300" w:lineRule="exact"/>
      <w:ind w:firstLineChars="0"/>
    </w:pPr>
    <w:rPr>
      <w:rFonts w:ascii="Times New Roman"/>
    </w:rPr>
  </w:style>
  <w:style w:type="paragraph" w:customStyle="1" w:styleId="affffffffff2">
    <w:name w:val="标准文件_提示"/>
    <w:basedOn w:val="afffff1"/>
    <w:next w:val="afffff1"/>
    <w:qFormat/>
    <w:pPr>
      <w:ind w:firstLine="420"/>
    </w:pPr>
    <w:rPr>
      <w:rFonts w:ascii="黑体" w:eastAsia="黑体"/>
    </w:rPr>
  </w:style>
  <w:style w:type="character" w:customStyle="1" w:styleId="affffffffff3">
    <w:name w:val="标准文件_来源"/>
    <w:basedOn w:val="affd"/>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7"/>
    <w:qFormat/>
    <w:pPr>
      <w:framePr w:w="3997" w:h="471" w:hRule="exact" w:hSpace="0" w:vSpace="181" w:wrap="around" w:vAnchor="page" w:hAnchor="page" w:x="1419" w:y="14097"/>
    </w:pPr>
  </w:style>
  <w:style w:type="paragraph" w:customStyle="1" w:styleId="affffffffff6">
    <w:name w:val="其他实施日期"/>
    <w:basedOn w:val="affffffffd"/>
    <w:pPr>
      <w:framePr w:w="3997" w:h="471" w:hRule="exact" w:vSpace="181" w:wrap="around" w:vAnchor="page" w:hAnchor="page" w:x="7089" w:y="14097"/>
    </w:pPr>
  </w:style>
  <w:style w:type="paragraph" w:customStyle="1" w:styleId="affffffffff7">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5">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b">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b">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1"/>
    <w:next w:val="afffff1"/>
    <w:qFormat/>
    <w:pPr>
      <w:tabs>
        <w:tab w:val="right" w:leader="dot" w:pos="9356"/>
      </w:tabs>
      <w:ind w:left="210" w:firstLineChars="0" w:hanging="210"/>
      <w:jc w:val="left"/>
    </w:pPr>
  </w:style>
  <w:style w:type="paragraph" w:customStyle="1" w:styleId="affffffffffd">
    <w:name w:val="标准文件_附录一级无标题"/>
    <w:basedOn w:val="affffff3"/>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ffff4"/>
    <w:qFormat/>
    <w:pPr>
      <w:spacing w:beforeLines="0" w:before="0" w:afterLines="0" w:after="0" w:line="276" w:lineRule="auto"/>
      <w:outlineLvl w:val="9"/>
    </w:pPr>
    <w:rPr>
      <w:rFonts w:ascii="宋体" w:eastAsia="宋体"/>
    </w:rPr>
  </w:style>
  <w:style w:type="paragraph" w:customStyle="1" w:styleId="afffffffffff">
    <w:name w:val="标准文件_附录三级无标题"/>
    <w:basedOn w:val="affff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ff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ff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1"/>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1"/>
    <w:qFormat/>
    <w:pPr>
      <w:spacing w:beforeLines="0" w:before="0" w:afterLines="0" w:after="0" w:line="276" w:lineRule="auto"/>
    </w:pPr>
    <w:rPr>
      <w:rFonts w:ascii="宋体" w:eastAsia="宋体"/>
    </w:rPr>
  </w:style>
  <w:style w:type="paragraph" w:customStyle="1" w:styleId="afffffffffff4">
    <w:name w:val="标准文件_引言三级无标题"/>
    <w:basedOn w:val="a9"/>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1"/>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1"/>
    <w:qFormat/>
    <w:pPr>
      <w:spacing w:beforeLines="0" w:before="0" w:afterLines="0" w:after="0" w:line="276" w:lineRule="auto"/>
    </w:pPr>
    <w:rPr>
      <w:rFonts w:ascii="宋体" w:eastAsia="宋体"/>
    </w:rPr>
  </w:style>
  <w:style w:type="paragraph" w:customStyle="1" w:styleId="afffffffffff7">
    <w:name w:val="标准文件_索引标题"/>
    <w:basedOn w:val="afffff8"/>
    <w:next w:val="afffff1"/>
    <w:qFormat/>
    <w:rPr>
      <w:rFonts w:hAnsi="黑体"/>
    </w:rPr>
  </w:style>
  <w:style w:type="paragraph" w:customStyle="1" w:styleId="afffffffffff8">
    <w:name w:val="标准文件_脚注内容"/>
    <w:basedOn w:val="afffff1"/>
    <w:qFormat/>
    <w:pPr>
      <w:ind w:leftChars="200" w:left="400" w:hangingChars="200" w:hanging="200"/>
    </w:pPr>
    <w:rPr>
      <w:sz w:val="15"/>
    </w:rPr>
  </w:style>
  <w:style w:type="paragraph" w:customStyle="1" w:styleId="afffffffffff9">
    <w:name w:val="标准文件_术语条一"/>
    <w:basedOn w:val="afffffffff2"/>
    <w:next w:val="afffff1"/>
    <w:qFormat/>
  </w:style>
  <w:style w:type="paragraph" w:customStyle="1" w:styleId="afffffffffffa">
    <w:name w:val="标准文件_术语条二"/>
    <w:basedOn w:val="afffffffff5"/>
    <w:next w:val="afffff1"/>
    <w:qFormat/>
  </w:style>
  <w:style w:type="paragraph" w:customStyle="1" w:styleId="afffffffffffb">
    <w:name w:val="标准文件_术语条三"/>
    <w:basedOn w:val="afffffffff4"/>
    <w:next w:val="afffff1"/>
    <w:qFormat/>
  </w:style>
  <w:style w:type="paragraph" w:customStyle="1" w:styleId="afffffffffffc">
    <w:name w:val="标准文件_术语条四"/>
    <w:basedOn w:val="afffffffff7"/>
    <w:next w:val="afffff1"/>
    <w:qFormat/>
  </w:style>
  <w:style w:type="paragraph" w:customStyle="1" w:styleId="afffffffffffd">
    <w:name w:val="标准文件_术语条五"/>
    <w:basedOn w:val="afffffffff3"/>
    <w:next w:val="afffff1"/>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e">
    <w:name w:val="发布"/>
    <w:basedOn w:val="affd"/>
    <w:qFormat/>
    <w:rPr>
      <w:rFonts w:ascii="黑体" w:eastAsia="黑体"/>
      <w:spacing w:val="85"/>
      <w:w w:val="100"/>
      <w:position w:val="3"/>
      <w:sz w:val="28"/>
      <w:szCs w:val="28"/>
    </w:rPr>
  </w:style>
  <w:style w:type="character" w:customStyle="1" w:styleId="afff2">
    <w:name w:val="批注文字 字符"/>
    <w:basedOn w:val="affd"/>
    <w:link w:val="afff1"/>
    <w:uiPriority w:val="99"/>
    <w:qFormat/>
    <w:rPr>
      <w:kern w:val="2"/>
      <w:sz w:val="21"/>
      <w:szCs w:val="21"/>
    </w:rPr>
  </w:style>
  <w:style w:type="character" w:customStyle="1" w:styleId="affff1">
    <w:name w:val="批注主题 字符"/>
    <w:basedOn w:val="afff2"/>
    <w:link w:val="affff0"/>
    <w:uiPriority w:val="99"/>
    <w:semiHidden/>
    <w:qFormat/>
    <w:rPr>
      <w:b/>
      <w:bCs/>
      <w:kern w:val="2"/>
      <w:sz w:val="21"/>
      <w:szCs w:val="21"/>
    </w:rPr>
  </w:style>
  <w:style w:type="paragraph" w:customStyle="1" w:styleId="12">
    <w:name w:val="修订1"/>
    <w:hidden/>
    <w:uiPriority w:val="99"/>
    <w:semiHidden/>
    <w:qFormat/>
    <w:rPr>
      <w:kern w:val="2"/>
      <w:sz w:val="21"/>
      <w:szCs w:val="21"/>
    </w:rPr>
  </w:style>
  <w:style w:type="character" w:customStyle="1" w:styleId="13">
    <w:name w:val="未处理的提及1"/>
    <w:basedOn w:val="affd"/>
    <w:uiPriority w:val="99"/>
    <w:semiHidden/>
    <w:unhideWhenUsed/>
    <w:rPr>
      <w:color w:val="605E5C"/>
      <w:shd w:val="clear" w:color="auto" w:fill="E1DFDD"/>
    </w:rPr>
  </w:style>
  <w:style w:type="paragraph" w:styleId="affffffffffff">
    <w:name w:val="Plain Text"/>
    <w:basedOn w:val="affc"/>
    <w:link w:val="affffffffffff0"/>
    <w:uiPriority w:val="99"/>
    <w:unhideWhenUsed/>
    <w:qFormat/>
    <w:rsid w:val="005E2C88"/>
    <w:pPr>
      <w:widowControl/>
      <w:adjustRightInd/>
      <w:spacing w:line="240" w:lineRule="auto"/>
      <w:jc w:val="left"/>
    </w:pPr>
    <w:rPr>
      <w:rFonts w:ascii="宋体" w:hAnsi="Courier New" w:cs="Courier New"/>
      <w:kern w:val="0"/>
      <w:sz w:val="24"/>
    </w:rPr>
  </w:style>
  <w:style w:type="character" w:customStyle="1" w:styleId="affffffffffff0">
    <w:name w:val="纯文本 字符"/>
    <w:basedOn w:val="affd"/>
    <w:link w:val="affffffffffff"/>
    <w:uiPriority w:val="99"/>
    <w:qFormat/>
    <w:rsid w:val="005E2C88"/>
    <w:rPr>
      <w:rFonts w:ascii="宋体" w:hAnsi="Courier New" w:cs="Courier New"/>
      <w:sz w:val="24"/>
      <w:szCs w:val="21"/>
    </w:rPr>
  </w:style>
  <w:style w:type="paragraph" w:customStyle="1" w:styleId="affffffffffff1">
    <w:name w:val="_正文段落"/>
    <w:basedOn w:val="affc"/>
    <w:qFormat/>
    <w:rsid w:val="002E3CF4"/>
    <w:pPr>
      <w:adjustRightInd/>
      <w:spacing w:line="460" w:lineRule="exact"/>
      <w:ind w:firstLineChars="200" w:firstLine="200"/>
    </w:pPr>
    <w:rPr>
      <w:rFonts w:ascii="Times New Roman" w:hAnsi="Times New Roman"/>
      <w:sz w:val="24"/>
      <w:szCs w:val="24"/>
    </w:rPr>
  </w:style>
  <w:style w:type="paragraph" w:customStyle="1" w:styleId="S">
    <w:name w:val="表格S"/>
    <w:qFormat/>
    <w:rsid w:val="00B0078D"/>
    <w:pPr>
      <w:widowControl w:val="0"/>
      <w:spacing w:line="240" w:lineRule="atLeast"/>
      <w:jc w:val="center"/>
    </w:pPr>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3.bin"/><Relationship Id="rId39" Type="http://schemas.openxmlformats.org/officeDocument/2006/relationships/theme" Target="theme/theme1.xml"/><Relationship Id="rId21" Type="http://schemas.openxmlformats.org/officeDocument/2006/relationships/image" Target="media/image3.wmf"/><Relationship Id="rId34"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package" Target="embeddings/Microsoft_Word_Document.docx"/><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oleObject" Target="embeddings/oleObject8.bin"/><Relationship Id="rId10" Type="http://schemas.openxmlformats.org/officeDocument/2006/relationships/header" Target="header1.xml"/><Relationship Id="rId19" Type="http://schemas.openxmlformats.org/officeDocument/2006/relationships/image" Target="media/image2.emf"/><Relationship Id="rId31" Type="http://schemas.openxmlformats.org/officeDocument/2006/relationships/image" Target="media/image8.wmf"/><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image" Target="media/image6.wmf"/><Relationship Id="rId30" Type="http://schemas.openxmlformats.org/officeDocument/2006/relationships/oleObject" Target="embeddings/oleObject5.bin"/><Relationship Id="rId35" Type="http://schemas.openxmlformats.org/officeDocument/2006/relationships/image" Target="media/image10.wmf"/><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946257FD22429C96BCD1879C8F9818"/>
        <w:category>
          <w:name w:val="常规"/>
          <w:gallery w:val="placeholder"/>
        </w:category>
        <w:types>
          <w:type w:val="bbPlcHdr"/>
        </w:types>
        <w:behaviors>
          <w:behavior w:val="content"/>
        </w:behaviors>
        <w:guid w:val="{6F92ED4E-523F-455B-97B6-3B2E5AF64EBF}"/>
      </w:docPartPr>
      <w:docPartBody>
        <w:p w:rsidR="00BA2DBA" w:rsidRDefault="00BA2DBA">
          <w:pPr>
            <w:pStyle w:val="2F946257FD22429C96BCD1879C8F9818"/>
          </w:pPr>
          <w:r>
            <w:rPr>
              <w:rStyle w:val="a3"/>
              <w:rFonts w:hint="eastAsia"/>
            </w:rPr>
            <w:t>单击或点击此处输入文字。</w:t>
          </w:r>
        </w:p>
      </w:docPartBody>
    </w:docPart>
    <w:docPart>
      <w:docPartPr>
        <w:name w:val="EF4E3524896A4115813B3380A9D39F15"/>
        <w:category>
          <w:name w:val="常规"/>
          <w:gallery w:val="placeholder"/>
        </w:category>
        <w:types>
          <w:type w:val="bbPlcHdr"/>
        </w:types>
        <w:behaviors>
          <w:behavior w:val="content"/>
        </w:behaviors>
        <w:guid w:val="{72C7071E-C583-42F6-8C38-5A5DF990BC17}"/>
      </w:docPartPr>
      <w:docPartBody>
        <w:p w:rsidR="00BA2DBA" w:rsidRDefault="00BA2DBA">
          <w:pPr>
            <w:pStyle w:val="EF4E3524896A4115813B3380A9D39F15"/>
          </w:pPr>
          <w:r>
            <w:rPr>
              <w:rStyle w:val="a3"/>
              <w:rFonts w:hint="eastAsia"/>
            </w:rPr>
            <w:t>选择一项。</w:t>
          </w:r>
        </w:p>
      </w:docPartBody>
    </w:docPart>
    <w:docPart>
      <w:docPartPr>
        <w:name w:val="61BD35D696F747238325E8FA9D3EE59C"/>
        <w:category>
          <w:name w:val="常规"/>
          <w:gallery w:val="placeholder"/>
        </w:category>
        <w:types>
          <w:type w:val="bbPlcHdr"/>
        </w:types>
        <w:behaviors>
          <w:behavior w:val="content"/>
        </w:behaviors>
        <w:guid w:val="{3A177690-6733-4820-8E1B-E39DDC9B26E0}"/>
      </w:docPartPr>
      <w:docPartBody>
        <w:p w:rsidR="00BA2DBA" w:rsidRDefault="00BA2DBA">
          <w:pPr>
            <w:pStyle w:val="61BD35D696F747238325E8FA9D3EE59C"/>
          </w:pPr>
          <w:r>
            <w:rPr>
              <w:rStyle w:val="a3"/>
              <w:rFonts w:hint="eastAsia"/>
            </w:rPr>
            <w:t>选择一项。</w:t>
          </w:r>
        </w:p>
      </w:docPartBody>
    </w:docPart>
    <w:docPart>
      <w:docPartPr>
        <w:name w:val="C5E2C346B28740DF85A60B5A533EDB7D"/>
        <w:category>
          <w:name w:val="常规"/>
          <w:gallery w:val="placeholder"/>
        </w:category>
        <w:types>
          <w:type w:val="bbPlcHdr"/>
        </w:types>
        <w:behaviors>
          <w:behavior w:val="content"/>
        </w:behaviors>
        <w:guid w:val="{862DFE0F-FBD1-4C3F-8621-FA5F31D88DAB}"/>
      </w:docPartPr>
      <w:docPartBody>
        <w:p w:rsidR="00BA2DBA" w:rsidRDefault="00BA2DBA">
          <w:pPr>
            <w:pStyle w:val="C5E2C346B28740DF85A60B5A533EDB7D"/>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6A7" w:rsidRDefault="00DE56A7">
      <w:pPr>
        <w:spacing w:line="240" w:lineRule="auto"/>
      </w:pPr>
      <w:r>
        <w:separator/>
      </w:r>
    </w:p>
  </w:endnote>
  <w:endnote w:type="continuationSeparator" w:id="0">
    <w:p w:rsidR="00DE56A7" w:rsidRDefault="00DE56A7">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6A7" w:rsidRDefault="00DE56A7">
      <w:pPr>
        <w:spacing w:after="0"/>
      </w:pPr>
      <w:r>
        <w:separator/>
      </w:r>
    </w:p>
  </w:footnote>
  <w:footnote w:type="continuationSeparator" w:id="0">
    <w:p w:rsidR="00DE56A7" w:rsidRDefault="00DE56A7">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B6D"/>
    <w:rsid w:val="00074CB0"/>
    <w:rsid w:val="00115938"/>
    <w:rsid w:val="00141E36"/>
    <w:rsid w:val="001659DF"/>
    <w:rsid w:val="001900CC"/>
    <w:rsid w:val="001B1D5B"/>
    <w:rsid w:val="001C0739"/>
    <w:rsid w:val="001D320E"/>
    <w:rsid w:val="001D4744"/>
    <w:rsid w:val="001F50BB"/>
    <w:rsid w:val="00214D98"/>
    <w:rsid w:val="002B01C6"/>
    <w:rsid w:val="002B098A"/>
    <w:rsid w:val="00340CC4"/>
    <w:rsid w:val="003A0337"/>
    <w:rsid w:val="003D27CD"/>
    <w:rsid w:val="003E700C"/>
    <w:rsid w:val="003F1345"/>
    <w:rsid w:val="00426544"/>
    <w:rsid w:val="004370D8"/>
    <w:rsid w:val="004538C4"/>
    <w:rsid w:val="00454251"/>
    <w:rsid w:val="0048183D"/>
    <w:rsid w:val="004A7105"/>
    <w:rsid w:val="00523718"/>
    <w:rsid w:val="00531319"/>
    <w:rsid w:val="00555B5C"/>
    <w:rsid w:val="00585BD6"/>
    <w:rsid w:val="005A2D5A"/>
    <w:rsid w:val="005A79E0"/>
    <w:rsid w:val="005B72E0"/>
    <w:rsid w:val="00626670"/>
    <w:rsid w:val="006464EE"/>
    <w:rsid w:val="006B19B3"/>
    <w:rsid w:val="006B5843"/>
    <w:rsid w:val="0073641C"/>
    <w:rsid w:val="00750ECA"/>
    <w:rsid w:val="00775A7F"/>
    <w:rsid w:val="007C08A2"/>
    <w:rsid w:val="007E2D15"/>
    <w:rsid w:val="007F61EA"/>
    <w:rsid w:val="00844DB1"/>
    <w:rsid w:val="00887885"/>
    <w:rsid w:val="00895A15"/>
    <w:rsid w:val="008B7DAD"/>
    <w:rsid w:val="008D140A"/>
    <w:rsid w:val="008F7265"/>
    <w:rsid w:val="00904FFA"/>
    <w:rsid w:val="0092294B"/>
    <w:rsid w:val="00950E98"/>
    <w:rsid w:val="009B3225"/>
    <w:rsid w:val="009F0B6D"/>
    <w:rsid w:val="00A0689F"/>
    <w:rsid w:val="00A24966"/>
    <w:rsid w:val="00A36EBE"/>
    <w:rsid w:val="00B009F9"/>
    <w:rsid w:val="00B0374F"/>
    <w:rsid w:val="00B046CF"/>
    <w:rsid w:val="00B43280"/>
    <w:rsid w:val="00B47F61"/>
    <w:rsid w:val="00B636F4"/>
    <w:rsid w:val="00BA2DBA"/>
    <w:rsid w:val="00BB7A4A"/>
    <w:rsid w:val="00BD1F22"/>
    <w:rsid w:val="00C223F1"/>
    <w:rsid w:val="00D47176"/>
    <w:rsid w:val="00D86383"/>
    <w:rsid w:val="00D937FF"/>
    <w:rsid w:val="00DD5FF4"/>
    <w:rsid w:val="00DE56A7"/>
    <w:rsid w:val="00E752E0"/>
    <w:rsid w:val="00E82724"/>
    <w:rsid w:val="00EB456E"/>
    <w:rsid w:val="00EC1081"/>
    <w:rsid w:val="00EF51D6"/>
    <w:rsid w:val="00F7088F"/>
    <w:rsid w:val="00FF2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2F946257FD22429C96BCD1879C8F9818">
    <w:name w:val="2F946257FD22429C96BCD1879C8F9818"/>
    <w:qFormat/>
    <w:pPr>
      <w:widowControl w:val="0"/>
      <w:spacing w:after="160" w:line="278" w:lineRule="auto"/>
    </w:pPr>
    <w:rPr>
      <w:kern w:val="2"/>
      <w:sz w:val="22"/>
      <w:szCs w:val="24"/>
      <w14:ligatures w14:val="standardContextual"/>
    </w:rPr>
  </w:style>
  <w:style w:type="paragraph" w:customStyle="1" w:styleId="EF4E3524896A4115813B3380A9D39F15">
    <w:name w:val="EF4E3524896A4115813B3380A9D39F15"/>
    <w:qFormat/>
    <w:pPr>
      <w:widowControl w:val="0"/>
      <w:spacing w:after="160" w:line="278" w:lineRule="auto"/>
    </w:pPr>
    <w:rPr>
      <w:kern w:val="2"/>
      <w:sz w:val="22"/>
      <w:szCs w:val="24"/>
      <w14:ligatures w14:val="standardContextual"/>
    </w:rPr>
  </w:style>
  <w:style w:type="paragraph" w:customStyle="1" w:styleId="61BD35D696F747238325E8FA9D3EE59C">
    <w:name w:val="61BD35D696F747238325E8FA9D3EE59C"/>
    <w:qFormat/>
    <w:pPr>
      <w:widowControl w:val="0"/>
      <w:spacing w:after="160" w:line="278" w:lineRule="auto"/>
    </w:pPr>
    <w:rPr>
      <w:kern w:val="2"/>
      <w:sz w:val="22"/>
      <w:szCs w:val="24"/>
      <w14:ligatures w14:val="standardContextual"/>
    </w:rPr>
  </w:style>
  <w:style w:type="paragraph" w:customStyle="1" w:styleId="C5E2C346B28740DF85A60B5A533EDB7D">
    <w:name w:val="C5E2C346B28740DF85A60B5A533EDB7D"/>
    <w:qFormat/>
    <w:pPr>
      <w:widowControl w:val="0"/>
      <w:spacing w:after="160" w:line="278" w:lineRule="auto"/>
    </w:pPr>
    <w:rPr>
      <w:kern w:val="2"/>
      <w:sz w:val="22"/>
      <w:szCs w:val="24"/>
      <w14:ligatures w14:val="standardContextual"/>
    </w:rPr>
  </w:style>
  <w:style w:type="paragraph" w:customStyle="1" w:styleId="9CA81F8BF7354636961EA9AD34A1A43E">
    <w:name w:val="9CA81F8BF7354636961EA9AD34A1A43E"/>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EFFC60-78B8-479D-9C84-18B440B89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53</TotalTime>
  <Pages>15</Pages>
  <Words>1540</Words>
  <Characters>8778</Characters>
  <Application>Microsoft Office Word</Application>
  <DocSecurity>0</DocSecurity>
  <Lines>73</Lines>
  <Paragraphs>20</Paragraphs>
  <ScaleCrop>false</ScaleCrop>
  <Company>PCMI</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dengf</dc:creator>
  <dc:description>&lt;config cover="true" show_menu="true" version="1.0.0" doctype="SDKXY"&gt;_x000d_
&lt;/config&gt;</dc:description>
  <cp:lastModifiedBy>Jeff Ye</cp:lastModifiedBy>
  <cp:revision>4</cp:revision>
  <cp:lastPrinted>2024-12-02T05:31:00Z</cp:lastPrinted>
  <dcterms:created xsi:type="dcterms:W3CDTF">2025-01-23T05:57:00Z</dcterms:created>
  <dcterms:modified xsi:type="dcterms:W3CDTF">2025-01-23T07:07:00Z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2052-12.1.0.19302</vt:lpwstr>
  </property>
  <property fmtid="{D5CDD505-2E9C-101B-9397-08002B2CF9AE}" pid="15" name="ICV">
    <vt:lpwstr>9B45923E2BC04F39AADBDEC7C49A5253_13</vt:lpwstr>
  </property>
</Properties>
</file>